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23513C" w:rsidRPr="00A37245" w:rsidRDefault="0023513C" w:rsidP="0023513C">
      <w:pPr>
        <w:jc w:val="center"/>
        <w:rPr>
          <w:rFonts w:ascii="华文细黑" w:eastAsia="华文细黑" w:hAnsi="华文细黑" w:cs="Times New Roman"/>
          <w:b/>
          <w:i/>
          <w:color w:val="000000"/>
          <w:kern w:val="0"/>
          <w:sz w:val="32"/>
          <w:szCs w:val="32"/>
        </w:rPr>
      </w:pPr>
      <w:r w:rsidRPr="00A37245">
        <w:rPr>
          <w:rFonts w:ascii="华文细黑" w:eastAsia="华文细黑" w:hAnsi="华文细黑" w:cs="宋体" w:hint="eastAsia"/>
          <w:color w:val="000000"/>
          <w:kern w:val="0"/>
          <w:sz w:val="32"/>
          <w:szCs w:val="32"/>
        </w:rPr>
        <w:t>言语听觉科学</w:t>
      </w:r>
    </w:p>
    <w:p w:rsidR="000C2775" w:rsidRPr="00A37245" w:rsidRDefault="0023513C" w:rsidP="0023513C">
      <w:pPr>
        <w:jc w:val="center"/>
        <w:rPr>
          <w:rFonts w:ascii="Times New Roman" w:eastAsia="华文细黑" w:hAnsi="Times New Roman" w:cs="Times New Roman"/>
          <w:b/>
          <w:i/>
          <w:color w:val="000000"/>
          <w:kern w:val="0"/>
          <w:sz w:val="32"/>
          <w:szCs w:val="32"/>
        </w:rPr>
      </w:pPr>
      <w:r w:rsidRPr="00A37245">
        <w:rPr>
          <w:rFonts w:ascii="Times New Roman" w:eastAsia="华文细黑" w:hAnsi="Times New Roman" w:cs="Times New Roman"/>
          <w:b/>
          <w:i/>
          <w:color w:val="000000"/>
          <w:kern w:val="0"/>
          <w:sz w:val="32"/>
          <w:szCs w:val="32"/>
        </w:rPr>
        <w:t>Speech and Hearing Sciences</w:t>
      </w:r>
    </w:p>
    <w:p w:rsidR="0023513C" w:rsidRPr="00A37245" w:rsidRDefault="0023513C" w:rsidP="0023513C">
      <w:pPr>
        <w:jc w:val="center"/>
        <w:rPr>
          <w:rFonts w:ascii="华文细黑" w:eastAsia="华文细黑" w:hAnsi="华文细黑"/>
          <w:b/>
          <w:i/>
          <w:sz w:val="24"/>
          <w:szCs w:val="24"/>
        </w:rPr>
      </w:pPr>
    </w:p>
    <w:p w:rsidR="0023513C" w:rsidRPr="00F8084B" w:rsidRDefault="0023513C" w:rsidP="00F8084B">
      <w:pPr>
        <w:rPr>
          <w:sz w:val="24"/>
          <w:szCs w:val="24"/>
        </w:rPr>
      </w:pPr>
      <w:r w:rsidRPr="00F8084B">
        <w:rPr>
          <w:rFonts w:hint="eastAsia"/>
          <w:sz w:val="24"/>
          <w:szCs w:val="24"/>
        </w:rPr>
        <w:t>本课程讲授言语发声、言语听觉的解剖生理知识，语音声学特点以及汉语语音学的特点，在此基础上讲解言语发声障碍、言语听觉障碍的原理以及言语发声、言语听觉障碍的评估和训练方法。本课程的特色是：</w:t>
      </w:r>
      <w:r w:rsidRPr="00F8084B">
        <w:rPr>
          <w:rFonts w:hint="eastAsia"/>
          <w:sz w:val="24"/>
          <w:szCs w:val="24"/>
        </w:rPr>
        <w:t xml:space="preserve">1, </w:t>
      </w:r>
      <w:r w:rsidRPr="00F8084B">
        <w:rPr>
          <w:rFonts w:hint="eastAsia"/>
          <w:sz w:val="24"/>
          <w:szCs w:val="24"/>
        </w:rPr>
        <w:t>跨学科课程，知识面跨越文、理、工及</w:t>
      </w:r>
      <w:proofErr w:type="gramStart"/>
      <w:r w:rsidRPr="00F8084B">
        <w:rPr>
          <w:rFonts w:hint="eastAsia"/>
          <w:sz w:val="24"/>
          <w:szCs w:val="24"/>
        </w:rPr>
        <w:t>医</w:t>
      </w:r>
      <w:proofErr w:type="gramEnd"/>
      <w:r w:rsidRPr="00F8084B">
        <w:rPr>
          <w:rFonts w:hint="eastAsia"/>
          <w:sz w:val="24"/>
          <w:szCs w:val="24"/>
        </w:rPr>
        <w:t>多个领域。课程内容涉及语音学、声学、解剖学及临床医学等领域，是中文系语言学与应用语言学专业、言语通讯工程、听力科学、病理语言学等专业的跨学科基础课程。教师也是跨学科的，既有中文系语音学专业的教授，也有言语病理学家和临床主任医生。</w:t>
      </w:r>
      <w:r w:rsidRPr="00F8084B">
        <w:rPr>
          <w:rFonts w:hint="eastAsia"/>
          <w:sz w:val="24"/>
          <w:szCs w:val="24"/>
        </w:rPr>
        <w:t>2</w:t>
      </w:r>
      <w:r w:rsidR="00A37245" w:rsidRPr="00F8084B">
        <w:rPr>
          <w:rFonts w:hint="eastAsia"/>
          <w:sz w:val="24"/>
          <w:szCs w:val="24"/>
        </w:rPr>
        <w:t>，全新的课程，此课程在西方高校也属跨学科新兴课程，在我国高校更是首创</w:t>
      </w:r>
      <w:r w:rsidRPr="00F8084B">
        <w:rPr>
          <w:rFonts w:hint="eastAsia"/>
          <w:sz w:val="24"/>
          <w:szCs w:val="24"/>
        </w:rPr>
        <w:t>。</w:t>
      </w:r>
      <w:r w:rsidRPr="00F8084B">
        <w:rPr>
          <w:rFonts w:hint="eastAsia"/>
          <w:sz w:val="24"/>
          <w:szCs w:val="24"/>
        </w:rPr>
        <w:t>3</w:t>
      </w:r>
      <w:r w:rsidRPr="00F8084B">
        <w:rPr>
          <w:rFonts w:hint="eastAsia"/>
          <w:sz w:val="24"/>
          <w:szCs w:val="24"/>
        </w:rPr>
        <w:t>，是我国高校急需建设的课程。我国言语病理学及言语听觉康复</w:t>
      </w:r>
      <w:proofErr w:type="gramStart"/>
      <w:r w:rsidRPr="00F8084B">
        <w:rPr>
          <w:rFonts w:hint="eastAsia"/>
          <w:sz w:val="24"/>
          <w:szCs w:val="24"/>
        </w:rPr>
        <w:t>学长期</w:t>
      </w:r>
      <w:proofErr w:type="gramEnd"/>
      <w:r w:rsidRPr="00F8084B">
        <w:rPr>
          <w:rFonts w:hint="eastAsia"/>
          <w:sz w:val="24"/>
          <w:szCs w:val="24"/>
        </w:rPr>
        <w:t>落后于西方，社会急需言语病理学及言语听觉康复学人才。本课程的开设和建设就是为了满足我国言语病理学及言语听觉康复学高层次人才培养的需要和此学科在中国高校的建设。</w:t>
      </w:r>
    </w:p>
    <w:p w:rsidR="0023513C" w:rsidRPr="0023513C" w:rsidRDefault="00A771C7" w:rsidP="004B1844">
      <w:pPr>
        <w:spacing w:line="360" w:lineRule="auto"/>
        <w:rPr>
          <w:rFonts w:ascii="华文仿宋" w:eastAsia="华文仿宋" w:hAnsi="华文仿宋" w:cs="宋体"/>
          <w:color w:val="000000"/>
          <w:kern w:val="0"/>
          <w:sz w:val="24"/>
          <w:szCs w:val="24"/>
        </w:rPr>
      </w:pPr>
      <w:r>
        <w:rPr>
          <w:rFonts w:ascii="华文仿宋" w:eastAsia="华文仿宋" w:hAnsi="华文仿宋" w:cs="宋体"/>
          <w:noProof/>
          <w:color w:val="000000"/>
          <w:kern w:val="0"/>
          <w:sz w:val="24"/>
          <w:szCs w:val="24"/>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8" o:spid="_x0000_s1026" type="#_x0000_t108" style="position:absolute;left:0;text-align:left;margin-left:-20.25pt;margin-top:25.95pt;width:203.25pt;height:8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" adj="5144,7589" fillcolor="white [3201]" strokecolor="#92cddc [1944]" strokeweight="1pt">
            <v:fill color2="#b6dde8 [1304]" focus="100%" type="gradient"/>
            <v:shadow on="t" color="#205867 [1608]" opacity=".5" offset="6pt,6pt"/>
            <v:textbox>
              <w:txbxContent>
                <w:p w:rsidR="005972D3" w:rsidRPr="00F4337E" w:rsidRDefault="005A3D64" w:rsidP="005972D3">
                  <w:pPr>
                    <w:rPr>
                      <w:rFonts w:ascii="仿宋_GB2312" w:eastAsia="仿宋_GB2312"/>
                      <w:b/>
                      <w:color w:val="31849B" w:themeColor="accent5" w:themeShade="BF"/>
                      <w:sz w:val="24"/>
                      <w:szCs w:val="24"/>
                    </w:rPr>
                  </w:pPr>
                  <w:r>
                    <w:rPr>
                      <w:rFonts w:ascii="仿宋_GB2312" w:eastAsia="仿宋_GB2312" w:hint="eastAsia"/>
                      <w:b/>
                      <w:color w:val="31849B" w:themeColor="accent5" w:themeShade="BF"/>
                      <w:sz w:val="24"/>
                      <w:szCs w:val="24"/>
                    </w:rPr>
                    <w:t xml:space="preserve">   </w:t>
                  </w:r>
                  <w:r w:rsidR="005972D3" w:rsidRPr="00F4337E">
                    <w:rPr>
                      <w:rFonts w:ascii="仿宋_GB2312" w:eastAsia="仿宋_GB2312" w:hint="eastAsia"/>
                      <w:b/>
                      <w:color w:val="31849B" w:themeColor="accent5" w:themeShade="BF"/>
                      <w:sz w:val="24"/>
                      <w:szCs w:val="24"/>
                    </w:rPr>
                    <w:t>教师风采</w:t>
                  </w:r>
                </w:p>
              </w:txbxContent>
            </v:textbox>
          </v:shape>
        </w:pict>
      </w:r>
    </w:p>
    <w:p w:rsidR="00F4337E" w:rsidRDefault="00F4337E" w:rsidP="001E003D">
      <w:pPr>
        <w:rPr>
          <w:rFonts w:ascii="宋体" w:hAnsi="宋体" w:cs="宋体"/>
          <w:color w:val="000000"/>
          <w:kern w:val="0"/>
          <w:sz w:val="24"/>
          <w:szCs w:val="24"/>
        </w:rPr>
      </w:pPr>
    </w:p>
    <w:p w:rsidR="005A3D64" w:rsidRDefault="005A3D64" w:rsidP="001E003D">
      <w:pPr>
        <w:rPr>
          <w:rFonts w:ascii="宋体" w:hAnsi="宋体" w:cs="宋体"/>
          <w:color w:val="000000"/>
          <w:kern w:val="0"/>
          <w:sz w:val="24"/>
          <w:szCs w:val="24"/>
        </w:rPr>
      </w:pPr>
    </w:p>
    <w:p w:rsidR="005A3D64" w:rsidRDefault="005A3D64" w:rsidP="001E003D">
      <w:pPr>
        <w:rPr>
          <w:b/>
          <w:color w:val="000000"/>
          <w:sz w:val="24"/>
          <w:szCs w:val="24"/>
        </w:rPr>
      </w:pPr>
    </w:p>
    <w:p w:rsidR="005A3D64" w:rsidRDefault="005A3D64" w:rsidP="001E003D">
      <w:pPr>
        <w:rPr>
          <w:b/>
          <w:color w:val="000000"/>
          <w:sz w:val="24"/>
          <w:szCs w:val="24"/>
        </w:rPr>
      </w:pPr>
    </w:p>
    <w:p w:rsidR="005A3D64" w:rsidRDefault="005A3D64" w:rsidP="001E003D">
      <w:pPr>
        <w:rPr>
          <w:b/>
          <w:color w:val="000000"/>
          <w:sz w:val="24"/>
          <w:szCs w:val="24"/>
        </w:rPr>
      </w:pPr>
    </w:p>
    <w:p w:rsidR="00832B7D" w:rsidRDefault="00832B7D" w:rsidP="00201E26">
      <w:pPr>
        <w:rPr>
          <w:sz w:val="24"/>
          <w:szCs w:val="24"/>
        </w:rPr>
      </w:pPr>
      <w:bookmarkStart w:id="0" w:name="_GoBack"/>
      <w:bookmarkEnd w:id="0"/>
    </w:p>
    <w:p w:rsidR="005A3D64" w:rsidRPr="00201E26" w:rsidRDefault="005A3D64" w:rsidP="00201E26">
      <w:pPr>
        <w:rPr>
          <w:sz w:val="24"/>
          <w:szCs w:val="24"/>
        </w:rPr>
      </w:pPr>
      <w:r w:rsidRPr="00201E26">
        <w:rPr>
          <w:sz w:val="24"/>
          <w:szCs w:val="24"/>
        </w:rPr>
        <w:t>陈忠敏，男，美国加州大学伯克</w:t>
      </w:r>
      <w:proofErr w:type="gramStart"/>
      <w:r w:rsidRPr="00201E26">
        <w:rPr>
          <w:sz w:val="24"/>
          <w:szCs w:val="24"/>
        </w:rPr>
        <w:t>莱</w:t>
      </w:r>
      <w:proofErr w:type="gramEnd"/>
      <w:r w:rsidRPr="00201E26">
        <w:rPr>
          <w:sz w:val="24"/>
          <w:szCs w:val="24"/>
        </w:rPr>
        <w:t>校区（</w:t>
      </w:r>
      <w:r w:rsidRPr="00201E26">
        <w:rPr>
          <w:sz w:val="24"/>
          <w:szCs w:val="24"/>
        </w:rPr>
        <w:t>UC Berkeley</w:t>
      </w:r>
      <w:r w:rsidRPr="00201E26">
        <w:rPr>
          <w:sz w:val="24"/>
          <w:szCs w:val="24"/>
        </w:rPr>
        <w:t>）语言学博士（</w:t>
      </w:r>
      <w:r w:rsidRPr="00201E26">
        <w:rPr>
          <w:sz w:val="24"/>
          <w:szCs w:val="24"/>
        </w:rPr>
        <w:t>2000</w:t>
      </w:r>
      <w:r w:rsidRPr="00201E26">
        <w:rPr>
          <w:sz w:val="24"/>
          <w:szCs w:val="24"/>
        </w:rPr>
        <w:t>），现为复旦大学中文系教授，博导。曾任浙江大学人文学院中文系教授（</w:t>
      </w:r>
      <w:r w:rsidRPr="00201E26">
        <w:rPr>
          <w:sz w:val="24"/>
          <w:szCs w:val="24"/>
        </w:rPr>
        <w:t>2004-2011</w:t>
      </w:r>
      <w:r w:rsidRPr="00201E26">
        <w:rPr>
          <w:sz w:val="24"/>
          <w:szCs w:val="24"/>
        </w:rPr>
        <w:t>），加州大学伯克</w:t>
      </w:r>
      <w:proofErr w:type="gramStart"/>
      <w:r w:rsidRPr="00201E26">
        <w:rPr>
          <w:sz w:val="24"/>
          <w:szCs w:val="24"/>
        </w:rPr>
        <w:t>莱</w:t>
      </w:r>
      <w:proofErr w:type="gramEnd"/>
      <w:r w:rsidRPr="00201E26">
        <w:rPr>
          <w:sz w:val="24"/>
          <w:szCs w:val="24"/>
        </w:rPr>
        <w:t>校区客座教授（</w:t>
      </w:r>
      <w:r w:rsidRPr="00201E26">
        <w:rPr>
          <w:sz w:val="24"/>
          <w:szCs w:val="24"/>
        </w:rPr>
        <w:t>Visiting Professor, 2007-2009</w:t>
      </w:r>
      <w:r w:rsidRPr="00201E26">
        <w:rPr>
          <w:sz w:val="24"/>
          <w:szCs w:val="24"/>
        </w:rPr>
        <w:t>）、新加坡国立大学助理教授、南京大学兼职教授、上海大学</w:t>
      </w:r>
      <w:r w:rsidRPr="00201E26">
        <w:rPr>
          <w:sz w:val="24"/>
          <w:szCs w:val="24"/>
        </w:rPr>
        <w:t>“</w:t>
      </w:r>
      <w:r w:rsidRPr="00201E26">
        <w:rPr>
          <w:sz w:val="24"/>
          <w:szCs w:val="24"/>
        </w:rPr>
        <w:t>自强</w:t>
      </w:r>
      <w:r w:rsidRPr="00201E26">
        <w:rPr>
          <w:sz w:val="24"/>
          <w:szCs w:val="24"/>
        </w:rPr>
        <w:t>”</w:t>
      </w:r>
      <w:r w:rsidRPr="00201E26">
        <w:rPr>
          <w:sz w:val="24"/>
          <w:szCs w:val="24"/>
        </w:rPr>
        <w:t>兼职教授、上海高校比较语言学</w:t>
      </w:r>
      <w:r w:rsidRPr="00201E26">
        <w:rPr>
          <w:sz w:val="24"/>
          <w:szCs w:val="24"/>
        </w:rPr>
        <w:t>E-</w:t>
      </w:r>
      <w:r w:rsidR="00474A3D">
        <w:rPr>
          <w:sz w:val="24"/>
          <w:szCs w:val="24"/>
        </w:rPr>
        <w:t>研究院特聘研究员</w:t>
      </w:r>
      <w:r w:rsidR="00474A3D">
        <w:rPr>
          <w:rFonts w:hint="eastAsia"/>
          <w:sz w:val="24"/>
          <w:szCs w:val="24"/>
        </w:rPr>
        <w:t>、上海语文学会副会长。</w:t>
      </w:r>
      <w:r w:rsidRPr="00201E26">
        <w:rPr>
          <w:sz w:val="24"/>
          <w:szCs w:val="24"/>
        </w:rPr>
        <w:t>专业研究和教学方向：实验语音学、历史语言学</w:t>
      </w:r>
      <w:r w:rsidRPr="00201E26">
        <w:rPr>
          <w:rFonts w:hint="eastAsia"/>
          <w:sz w:val="24"/>
          <w:szCs w:val="24"/>
        </w:rPr>
        <w:t>、汉语语音学</w:t>
      </w:r>
      <w:r w:rsidRPr="00201E26">
        <w:rPr>
          <w:sz w:val="24"/>
          <w:szCs w:val="24"/>
        </w:rPr>
        <w:t>。</w:t>
      </w:r>
    </w:p>
    <w:p w:rsidR="005A3D64" w:rsidRPr="00201E26" w:rsidRDefault="005A3D64" w:rsidP="00201E26">
      <w:pPr>
        <w:rPr>
          <w:sz w:val="24"/>
          <w:szCs w:val="24"/>
        </w:rPr>
      </w:pPr>
    </w:p>
    <w:p w:rsidR="005A3D64" w:rsidRPr="00201E26" w:rsidRDefault="005A3D64" w:rsidP="00201E26">
      <w:pPr>
        <w:rPr>
          <w:sz w:val="24"/>
          <w:szCs w:val="24"/>
        </w:rPr>
      </w:pPr>
      <w:r w:rsidRPr="00201E26">
        <w:rPr>
          <w:sz w:val="24"/>
          <w:szCs w:val="24"/>
        </w:rPr>
        <w:t>李华伟，男，教育部长</w:t>
      </w:r>
      <w:proofErr w:type="gramStart"/>
      <w:r w:rsidRPr="00201E26">
        <w:rPr>
          <w:sz w:val="24"/>
          <w:szCs w:val="24"/>
        </w:rPr>
        <w:t>江学者</w:t>
      </w:r>
      <w:proofErr w:type="gramEnd"/>
      <w:r w:rsidRPr="00201E26">
        <w:rPr>
          <w:sz w:val="24"/>
          <w:szCs w:val="24"/>
        </w:rPr>
        <w:t>特聘教授，</w:t>
      </w:r>
      <w:r w:rsidRPr="00201E26">
        <w:rPr>
          <w:sz w:val="24"/>
          <w:szCs w:val="24"/>
        </w:rPr>
        <w:t>973</w:t>
      </w:r>
      <w:r w:rsidRPr="00201E26">
        <w:rPr>
          <w:sz w:val="24"/>
          <w:szCs w:val="24"/>
        </w:rPr>
        <w:t>首席科学家。</w:t>
      </w:r>
      <w:r w:rsidRPr="00201E26">
        <w:rPr>
          <w:sz w:val="24"/>
          <w:szCs w:val="24"/>
        </w:rPr>
        <w:t>2002</w:t>
      </w:r>
      <w:r w:rsidRPr="00201E26">
        <w:rPr>
          <w:sz w:val="24"/>
          <w:szCs w:val="24"/>
        </w:rPr>
        <w:t>年赴美国哈佛大学医学院从事博士后研究工作，重点研究听觉医学及听觉重建，</w:t>
      </w:r>
      <w:r w:rsidRPr="00201E26">
        <w:rPr>
          <w:sz w:val="24"/>
          <w:szCs w:val="24"/>
        </w:rPr>
        <w:t>2004</w:t>
      </w:r>
      <w:r w:rsidRPr="00201E26">
        <w:rPr>
          <w:sz w:val="24"/>
          <w:szCs w:val="24"/>
        </w:rPr>
        <w:t>年被哈佛大学医学院附属麻省眼</w:t>
      </w:r>
      <w:proofErr w:type="gramStart"/>
      <w:r w:rsidRPr="00201E26">
        <w:rPr>
          <w:sz w:val="24"/>
          <w:szCs w:val="24"/>
        </w:rPr>
        <w:t>耳医院</w:t>
      </w:r>
      <w:proofErr w:type="gramEnd"/>
      <w:r w:rsidRPr="00201E26">
        <w:rPr>
          <w:sz w:val="24"/>
          <w:szCs w:val="24"/>
        </w:rPr>
        <w:t>聘为研究员</w:t>
      </w:r>
      <w:r w:rsidRPr="00201E26">
        <w:rPr>
          <w:sz w:val="24"/>
          <w:szCs w:val="24"/>
        </w:rPr>
        <w:t>(Principal</w:t>
      </w:r>
      <w:r w:rsidRPr="00201E26">
        <w:rPr>
          <w:rFonts w:hint="eastAsia"/>
          <w:sz w:val="24"/>
          <w:szCs w:val="24"/>
        </w:rPr>
        <w:t xml:space="preserve"> </w:t>
      </w:r>
      <w:r w:rsidRPr="00201E26">
        <w:rPr>
          <w:sz w:val="24"/>
          <w:szCs w:val="24"/>
        </w:rPr>
        <w:t>Investigator)</w:t>
      </w:r>
      <w:r w:rsidRPr="00201E26">
        <w:rPr>
          <w:sz w:val="24"/>
          <w:szCs w:val="24"/>
        </w:rPr>
        <w:t>。现为《临床耳鼻咽喉科杂志》，《听力学及言语疾病杂志》，《中华儿科杂志》编委及《中华耳鼻喉科</w:t>
      </w:r>
      <w:r w:rsidRPr="00201E26">
        <w:rPr>
          <w:sz w:val="24"/>
          <w:szCs w:val="24"/>
        </w:rPr>
        <w:t>-</w:t>
      </w:r>
      <w:r w:rsidRPr="00201E26">
        <w:rPr>
          <w:sz w:val="24"/>
          <w:szCs w:val="24"/>
        </w:rPr>
        <w:t>头颈外科杂志》通讯编委，美国耳鼻喉研究学会会员。</w:t>
      </w:r>
    </w:p>
    <w:p w:rsidR="005A3D64" w:rsidRPr="00201E26" w:rsidRDefault="005A3D64" w:rsidP="00201E26">
      <w:pPr>
        <w:rPr>
          <w:sz w:val="24"/>
          <w:szCs w:val="24"/>
        </w:rPr>
      </w:pPr>
    </w:p>
    <w:p w:rsidR="005A3D64" w:rsidRDefault="0088556E" w:rsidP="00201E26">
      <w:pPr>
        <w:rPr>
          <w:sz w:val="24"/>
          <w:szCs w:val="24"/>
        </w:rPr>
      </w:pPr>
      <w:r w:rsidRPr="0088556E">
        <w:rPr>
          <w:rFonts w:ascii="Times" w:hAnsi="Times" w:cs="Times"/>
          <w:kern w:val="0"/>
          <w:sz w:val="24"/>
          <w:szCs w:val="24"/>
        </w:rPr>
        <w:t>蒋家琪</w:t>
      </w:r>
      <w:r w:rsidRPr="0088556E">
        <w:rPr>
          <w:rFonts w:ascii="Times" w:hAnsi="Times" w:cs="Times" w:hint="eastAsia"/>
          <w:kern w:val="0"/>
          <w:sz w:val="24"/>
          <w:szCs w:val="24"/>
        </w:rPr>
        <w:t>，</w:t>
      </w:r>
      <w:r w:rsidRPr="0088556E">
        <w:rPr>
          <w:rFonts w:ascii="Times" w:hAnsi="Times" w:cs="Times"/>
          <w:kern w:val="0"/>
          <w:sz w:val="24"/>
          <w:szCs w:val="24"/>
        </w:rPr>
        <w:t>男</w:t>
      </w:r>
      <w:r w:rsidRPr="0088556E">
        <w:rPr>
          <w:rFonts w:ascii="Times" w:hAnsi="Times" w:cs="Times" w:hint="eastAsia"/>
          <w:kern w:val="0"/>
          <w:sz w:val="24"/>
          <w:szCs w:val="24"/>
        </w:rPr>
        <w:t>，</w:t>
      </w:r>
      <w:r w:rsidRPr="0088556E">
        <w:rPr>
          <w:rFonts w:ascii="Times" w:hAnsi="Times" w:cs="Times"/>
          <w:kern w:val="0"/>
          <w:sz w:val="24"/>
          <w:szCs w:val="24"/>
        </w:rPr>
        <w:t>美国威斯康辛大学医学院终身教授</w:t>
      </w:r>
      <w:r w:rsidRPr="0088556E">
        <w:rPr>
          <w:rFonts w:ascii="Times" w:hAnsi="Times" w:cs="Times" w:hint="eastAsia"/>
          <w:kern w:val="0"/>
          <w:sz w:val="24"/>
          <w:szCs w:val="24"/>
        </w:rPr>
        <w:t>，</w:t>
      </w:r>
      <w:r w:rsidRPr="0088556E">
        <w:rPr>
          <w:rFonts w:ascii="Times" w:hAnsi="Times" w:cs="Times"/>
          <w:kern w:val="0"/>
          <w:sz w:val="24"/>
          <w:szCs w:val="24"/>
        </w:rPr>
        <w:t>美国言语听力协会</w:t>
      </w:r>
      <w:r w:rsidRPr="0088556E">
        <w:rPr>
          <w:rFonts w:ascii="Times" w:hAnsi="Times" w:cs="Times" w:hint="eastAsia"/>
          <w:kern w:val="0"/>
          <w:sz w:val="24"/>
          <w:szCs w:val="24"/>
        </w:rPr>
        <w:t>院士（</w:t>
      </w:r>
      <w:r w:rsidRPr="0088556E">
        <w:rPr>
          <w:rFonts w:ascii="Times" w:hAnsi="Times" w:cs="Times" w:hint="eastAsia"/>
          <w:kern w:val="0"/>
          <w:sz w:val="24"/>
          <w:szCs w:val="24"/>
        </w:rPr>
        <w:t>ASHA FELLOW</w:t>
      </w:r>
      <w:r w:rsidRPr="0088556E">
        <w:rPr>
          <w:rFonts w:ascii="Times" w:hAnsi="Times" w:cs="Times" w:hint="eastAsia"/>
          <w:kern w:val="0"/>
          <w:sz w:val="24"/>
          <w:szCs w:val="24"/>
        </w:rPr>
        <w:t>），</w:t>
      </w:r>
      <w:r w:rsidRPr="0088556E">
        <w:rPr>
          <w:rFonts w:ascii="Times" w:hAnsi="Times" w:cs="Times"/>
          <w:kern w:val="0"/>
          <w:sz w:val="24"/>
          <w:szCs w:val="24"/>
        </w:rPr>
        <w:t>美国白宫青年科学家总统奖</w:t>
      </w:r>
      <w:r w:rsidRPr="0088556E">
        <w:rPr>
          <w:rFonts w:ascii="Times" w:hAnsi="Times" w:cs="Times" w:hint="eastAsia"/>
          <w:kern w:val="0"/>
          <w:sz w:val="24"/>
          <w:szCs w:val="24"/>
        </w:rPr>
        <w:t>（</w:t>
      </w:r>
      <w:r w:rsidRPr="0088556E">
        <w:rPr>
          <w:rFonts w:ascii="Times" w:hAnsi="Times" w:cs="Times"/>
          <w:kern w:val="0"/>
          <w:sz w:val="24"/>
          <w:szCs w:val="24"/>
        </w:rPr>
        <w:t>PECASE</w:t>
      </w:r>
      <w:r w:rsidRPr="0088556E">
        <w:rPr>
          <w:rFonts w:ascii="Times" w:hAnsi="Times" w:cs="Times" w:hint="eastAsia"/>
          <w:kern w:val="0"/>
          <w:sz w:val="24"/>
          <w:szCs w:val="24"/>
        </w:rPr>
        <w:t>）</w:t>
      </w:r>
      <w:r w:rsidRPr="0088556E">
        <w:rPr>
          <w:rFonts w:ascii="Times" w:hAnsi="Times" w:cs="Times"/>
          <w:kern w:val="0"/>
          <w:sz w:val="24"/>
          <w:szCs w:val="24"/>
        </w:rPr>
        <w:t>得主。为教育部长</w:t>
      </w:r>
      <w:proofErr w:type="gramStart"/>
      <w:r w:rsidRPr="0088556E">
        <w:rPr>
          <w:rFonts w:ascii="Times" w:hAnsi="Times" w:cs="Times"/>
          <w:kern w:val="0"/>
          <w:sz w:val="24"/>
          <w:szCs w:val="24"/>
        </w:rPr>
        <w:t>江学者</w:t>
      </w:r>
      <w:proofErr w:type="gramEnd"/>
      <w:r w:rsidRPr="0088556E">
        <w:rPr>
          <w:rFonts w:ascii="Times" w:hAnsi="Times" w:cs="Times"/>
          <w:kern w:val="0"/>
          <w:sz w:val="24"/>
          <w:szCs w:val="24"/>
        </w:rPr>
        <w:t>讲座教授、</w:t>
      </w:r>
      <w:r w:rsidRPr="0088556E">
        <w:rPr>
          <w:rFonts w:ascii="Times" w:hAnsi="Times" w:cs="Times" w:hint="eastAsia"/>
          <w:kern w:val="0"/>
          <w:sz w:val="24"/>
          <w:szCs w:val="24"/>
        </w:rPr>
        <w:t>上海市</w:t>
      </w:r>
      <w:r w:rsidRPr="0088556E">
        <w:rPr>
          <w:rFonts w:ascii="Times" w:hAnsi="Times" w:cs="Times"/>
          <w:kern w:val="0"/>
          <w:sz w:val="24"/>
          <w:szCs w:val="24"/>
        </w:rPr>
        <w:t>千人计划入选者，任复旦大学附属眼耳鼻喉科医院咽喉科主任及学科带头人。科研范围覆盖喉科学的基础研究和临床应用</w:t>
      </w:r>
      <w:r w:rsidRPr="0088556E">
        <w:rPr>
          <w:rFonts w:ascii="Times" w:hAnsi="Times" w:cs="Times" w:hint="eastAsia"/>
          <w:kern w:val="0"/>
          <w:sz w:val="24"/>
          <w:szCs w:val="24"/>
        </w:rPr>
        <w:t>，已</w:t>
      </w:r>
      <w:r w:rsidRPr="0088556E">
        <w:rPr>
          <w:rFonts w:ascii="Times" w:hAnsi="Times" w:cs="Times"/>
          <w:kern w:val="0"/>
          <w:sz w:val="24"/>
          <w:szCs w:val="24"/>
        </w:rPr>
        <w:t>发表</w:t>
      </w:r>
      <w:r w:rsidRPr="0088556E">
        <w:rPr>
          <w:rFonts w:ascii="Times" w:hAnsi="Times" w:cs="Times"/>
          <w:kern w:val="0"/>
          <w:sz w:val="24"/>
          <w:szCs w:val="24"/>
        </w:rPr>
        <w:t>SCI</w:t>
      </w:r>
      <w:r w:rsidRPr="0088556E">
        <w:rPr>
          <w:rFonts w:ascii="Times" w:hAnsi="Times" w:cs="Times"/>
          <w:kern w:val="0"/>
          <w:sz w:val="24"/>
          <w:szCs w:val="24"/>
        </w:rPr>
        <w:t>论文</w:t>
      </w:r>
      <w:r w:rsidRPr="0088556E">
        <w:rPr>
          <w:rFonts w:ascii="Times" w:hAnsi="Times" w:cs="Times"/>
          <w:kern w:val="0"/>
          <w:sz w:val="24"/>
          <w:szCs w:val="24"/>
        </w:rPr>
        <w:t>200</w:t>
      </w:r>
      <w:r w:rsidRPr="0088556E">
        <w:rPr>
          <w:rFonts w:ascii="Times" w:hAnsi="Times" w:cs="Times"/>
          <w:kern w:val="0"/>
          <w:sz w:val="24"/>
          <w:szCs w:val="24"/>
        </w:rPr>
        <w:t>多篇</w:t>
      </w:r>
      <w:r w:rsidRPr="0088556E">
        <w:rPr>
          <w:rFonts w:ascii="Times" w:hAnsi="Times" w:cs="Times" w:hint="eastAsia"/>
          <w:kern w:val="0"/>
          <w:sz w:val="24"/>
          <w:szCs w:val="24"/>
        </w:rPr>
        <w:t>。</w:t>
      </w:r>
      <w:r w:rsidRPr="0088556E">
        <w:rPr>
          <w:rFonts w:ascii="Times" w:hAnsi="Times" w:cs="Times"/>
          <w:kern w:val="0"/>
          <w:sz w:val="24"/>
          <w:szCs w:val="24"/>
        </w:rPr>
        <w:t xml:space="preserve"> </w:t>
      </w:r>
      <w:r w:rsidRPr="0088556E">
        <w:rPr>
          <w:rFonts w:ascii="Times" w:hAnsi="Times" w:cs="Times" w:hint="eastAsia"/>
          <w:kern w:val="0"/>
          <w:sz w:val="24"/>
          <w:szCs w:val="24"/>
        </w:rPr>
        <w:t>任</w:t>
      </w:r>
      <w:r w:rsidRPr="0088556E">
        <w:rPr>
          <w:rFonts w:ascii="Times" w:hAnsi="Times" w:cs="Times" w:hint="eastAsia"/>
          <w:kern w:val="0"/>
          <w:sz w:val="24"/>
          <w:szCs w:val="24"/>
        </w:rPr>
        <w:t xml:space="preserve">The </w:t>
      </w:r>
      <w:r w:rsidRPr="0088556E">
        <w:rPr>
          <w:rFonts w:ascii="Times" w:hAnsi="Times" w:cs="Times"/>
          <w:kern w:val="0"/>
          <w:sz w:val="24"/>
          <w:szCs w:val="24"/>
        </w:rPr>
        <w:t>Laryngoscope</w:t>
      </w:r>
      <w:r w:rsidRPr="0088556E">
        <w:rPr>
          <w:rFonts w:ascii="Times" w:hAnsi="Times" w:cs="Times" w:hint="eastAsia"/>
          <w:kern w:val="0"/>
          <w:sz w:val="24"/>
          <w:szCs w:val="24"/>
        </w:rPr>
        <w:t>，</w:t>
      </w:r>
      <w:r w:rsidRPr="0088556E">
        <w:rPr>
          <w:rFonts w:ascii="Times" w:hAnsi="Times" w:cs="Times"/>
          <w:kern w:val="0"/>
          <w:sz w:val="24"/>
          <w:szCs w:val="24"/>
        </w:rPr>
        <w:t>Annual of Otology, Rhinology &amp; Laryngology</w:t>
      </w:r>
      <w:r w:rsidRPr="0088556E">
        <w:rPr>
          <w:rFonts w:ascii="Times" w:hAnsi="Times" w:cs="Times"/>
          <w:kern w:val="0"/>
          <w:sz w:val="24"/>
          <w:szCs w:val="24"/>
        </w:rPr>
        <w:t>，</w:t>
      </w:r>
      <w:r w:rsidRPr="0088556E">
        <w:rPr>
          <w:rFonts w:ascii="Times" w:hAnsi="Times" w:cs="Times"/>
          <w:kern w:val="0"/>
          <w:sz w:val="24"/>
          <w:szCs w:val="24"/>
        </w:rPr>
        <w:t>Otolaryngology-Head and Neck Surgery</w:t>
      </w:r>
      <w:r w:rsidRPr="0088556E">
        <w:rPr>
          <w:rFonts w:ascii="Times" w:hAnsi="Times" w:cs="Times" w:hint="eastAsia"/>
          <w:kern w:val="0"/>
          <w:sz w:val="24"/>
          <w:szCs w:val="24"/>
        </w:rPr>
        <w:t>，</w:t>
      </w:r>
      <w:r w:rsidRPr="0088556E">
        <w:rPr>
          <w:rFonts w:ascii="Times" w:hAnsi="Times" w:cs="Times"/>
          <w:kern w:val="0"/>
          <w:sz w:val="24"/>
          <w:szCs w:val="24"/>
        </w:rPr>
        <w:t>Journal</w:t>
      </w:r>
      <w:r w:rsidRPr="0088556E">
        <w:rPr>
          <w:rFonts w:ascii="Times" w:hAnsi="Times" w:cs="Times" w:hint="eastAsia"/>
          <w:kern w:val="0"/>
          <w:sz w:val="24"/>
          <w:szCs w:val="24"/>
        </w:rPr>
        <w:t xml:space="preserve"> </w:t>
      </w:r>
      <w:r w:rsidRPr="0088556E">
        <w:rPr>
          <w:rFonts w:ascii="Times" w:hAnsi="Times" w:cs="Times"/>
          <w:kern w:val="0"/>
          <w:sz w:val="24"/>
          <w:szCs w:val="24"/>
        </w:rPr>
        <w:t>of Voice</w:t>
      </w:r>
      <w:r w:rsidRPr="0088556E">
        <w:rPr>
          <w:rFonts w:ascii="Calibri" w:hAnsi="Calibri" w:cs="Calibri" w:hint="eastAsia"/>
          <w:kern w:val="0"/>
          <w:sz w:val="24"/>
          <w:szCs w:val="24"/>
        </w:rPr>
        <w:t>和</w:t>
      </w:r>
      <w:r w:rsidRPr="0088556E">
        <w:rPr>
          <w:rFonts w:ascii="Times" w:hAnsi="Times" w:cs="Times"/>
          <w:kern w:val="0"/>
          <w:sz w:val="24"/>
          <w:szCs w:val="24"/>
        </w:rPr>
        <w:t>《中华耳鼻咽喉头颈</w:t>
      </w:r>
      <w:r w:rsidRPr="0088556E">
        <w:rPr>
          <w:rFonts w:ascii="Times" w:hAnsi="Times" w:cs="Times"/>
          <w:kern w:val="0"/>
          <w:sz w:val="24"/>
          <w:szCs w:val="24"/>
        </w:rPr>
        <w:lastRenderedPageBreak/>
        <w:t>外科杂志》等多家杂志的编委。长期致力</w:t>
      </w:r>
      <w:r w:rsidRPr="0088556E">
        <w:rPr>
          <w:rFonts w:ascii="Times" w:hAnsi="Times" w:cs="Times" w:hint="eastAsia"/>
          <w:kern w:val="0"/>
          <w:sz w:val="24"/>
          <w:szCs w:val="24"/>
        </w:rPr>
        <w:t>医学</w:t>
      </w:r>
      <w:r w:rsidRPr="0088556E">
        <w:rPr>
          <w:rFonts w:ascii="Times" w:hAnsi="Times" w:cs="Times"/>
          <w:kern w:val="0"/>
          <w:sz w:val="24"/>
          <w:szCs w:val="24"/>
        </w:rPr>
        <w:t>国际交流合作，获</w:t>
      </w:r>
      <w:r w:rsidRPr="0088556E">
        <w:rPr>
          <w:rFonts w:ascii="Times" w:hAnsi="Times" w:cs="Times" w:hint="eastAsia"/>
          <w:kern w:val="0"/>
          <w:sz w:val="24"/>
          <w:szCs w:val="24"/>
        </w:rPr>
        <w:t>得</w:t>
      </w:r>
      <w:r w:rsidRPr="0088556E">
        <w:rPr>
          <w:rFonts w:ascii="Times" w:hAnsi="Times" w:cs="Times" w:hint="eastAsia"/>
          <w:kern w:val="0"/>
          <w:sz w:val="24"/>
          <w:szCs w:val="24"/>
        </w:rPr>
        <w:t>2009</w:t>
      </w:r>
      <w:r w:rsidRPr="0088556E">
        <w:rPr>
          <w:rFonts w:ascii="Times" w:hAnsi="Times" w:cs="Times" w:hint="eastAsia"/>
          <w:kern w:val="0"/>
          <w:sz w:val="24"/>
          <w:szCs w:val="24"/>
        </w:rPr>
        <w:t>年</w:t>
      </w:r>
      <w:r w:rsidRPr="0088556E">
        <w:rPr>
          <w:rFonts w:ascii="Times" w:hAnsi="Times" w:cs="Times"/>
          <w:kern w:val="0"/>
          <w:sz w:val="24"/>
          <w:szCs w:val="24"/>
        </w:rPr>
        <w:t>上海市</w:t>
      </w:r>
      <w:r w:rsidRPr="0088556E">
        <w:rPr>
          <w:rFonts w:ascii="Times" w:hAnsi="Times" w:cs="Times" w:hint="eastAsia"/>
          <w:kern w:val="0"/>
          <w:sz w:val="24"/>
          <w:szCs w:val="24"/>
        </w:rPr>
        <w:t>科学技术奖－</w:t>
      </w:r>
      <w:r w:rsidRPr="0088556E">
        <w:rPr>
          <w:rFonts w:ascii="Times" w:hAnsi="Times" w:cs="Times"/>
          <w:kern w:val="0"/>
          <w:sz w:val="24"/>
          <w:szCs w:val="24"/>
        </w:rPr>
        <w:t>国际科技合作奖</w:t>
      </w:r>
      <w:r w:rsidRPr="0088556E">
        <w:rPr>
          <w:rFonts w:ascii="Times" w:hAnsi="Times" w:cs="Times" w:hint="eastAsia"/>
          <w:kern w:val="0"/>
          <w:sz w:val="24"/>
          <w:szCs w:val="24"/>
        </w:rPr>
        <w:t>，</w:t>
      </w:r>
      <w:r w:rsidRPr="0088556E">
        <w:rPr>
          <w:rFonts w:ascii="Times" w:hAnsi="Times" w:cs="Times" w:hint="eastAsia"/>
          <w:kern w:val="0"/>
          <w:sz w:val="24"/>
          <w:szCs w:val="24"/>
        </w:rPr>
        <w:t>2011</w:t>
      </w:r>
      <w:r w:rsidRPr="0088556E">
        <w:rPr>
          <w:rFonts w:ascii="Times" w:hAnsi="Times" w:cs="Times" w:hint="eastAsia"/>
          <w:kern w:val="0"/>
          <w:sz w:val="24"/>
          <w:szCs w:val="24"/>
        </w:rPr>
        <w:t>年</w:t>
      </w:r>
      <w:r w:rsidRPr="0088556E">
        <w:rPr>
          <w:rFonts w:ascii="Times" w:hAnsi="Times" w:cs="Times"/>
          <w:kern w:val="0"/>
          <w:sz w:val="24"/>
          <w:szCs w:val="24"/>
        </w:rPr>
        <w:t>中华医学会首个国际合作奖</w:t>
      </w:r>
      <w:r w:rsidRPr="0088556E">
        <w:rPr>
          <w:rFonts w:ascii="Times" w:hAnsi="Times" w:cs="Times" w:hint="eastAsia"/>
          <w:kern w:val="0"/>
          <w:sz w:val="24"/>
          <w:szCs w:val="24"/>
        </w:rPr>
        <w:t>等荣誉。</w:t>
      </w:r>
    </w:p>
    <w:p w:rsidR="00785FCD" w:rsidRPr="00785FCD" w:rsidRDefault="00785FCD" w:rsidP="00201E26">
      <w:pPr>
        <w:rPr>
          <w:sz w:val="24"/>
          <w:szCs w:val="24"/>
        </w:rPr>
      </w:pPr>
    </w:p>
    <w:p w:rsidR="004B1844" w:rsidRDefault="004B1844" w:rsidP="00785FCD">
      <w:pPr>
        <w:rPr>
          <w:color w:val="000000"/>
          <w:szCs w:val="21"/>
          <w:bdr w:val="none" w:sz="0" w:space="0" w:color="auto" w:frame="1"/>
        </w:rPr>
      </w:pPr>
      <w:r w:rsidRPr="00D74114">
        <w:rPr>
          <w:rFonts w:hint="eastAsia"/>
          <w:color w:val="000000"/>
          <w:szCs w:val="21"/>
          <w:bdr w:val="none" w:sz="0" w:space="0" w:color="auto" w:frame="1"/>
        </w:rPr>
        <w:t>王国民</w:t>
      </w:r>
      <w:r w:rsidRPr="00D74114">
        <w:rPr>
          <w:rFonts w:ascii="Tahoma" w:hAnsi="Tahoma" w:cs="Tahoma" w:hint="eastAsia"/>
          <w:color w:val="000000"/>
          <w:szCs w:val="21"/>
          <w:bdr w:val="none" w:sz="0" w:space="0" w:color="auto" w:frame="1"/>
        </w:rPr>
        <w:t>，</w:t>
      </w:r>
      <w:r w:rsidRPr="00D74114">
        <w:rPr>
          <w:rFonts w:hint="eastAsia"/>
          <w:color w:val="000000"/>
          <w:szCs w:val="21"/>
          <w:bdr w:val="none" w:sz="0" w:space="0" w:color="auto" w:frame="1"/>
        </w:rPr>
        <w:t>男，博士，主任医师，教授，博士研究生导师。</w:t>
      </w:r>
      <w:r w:rsidRPr="00D74114">
        <w:rPr>
          <w:rFonts w:ascii="Tahoma" w:hAnsi="Tahoma" w:cs="Tahoma"/>
          <w:color w:val="000000"/>
          <w:szCs w:val="21"/>
          <w:bdr w:val="none" w:sz="0" w:space="0" w:color="auto" w:frame="1"/>
        </w:rPr>
        <w:t>1995-1997</w:t>
      </w:r>
      <w:r w:rsidRPr="00D74114">
        <w:rPr>
          <w:rFonts w:hint="eastAsia"/>
          <w:color w:val="000000"/>
          <w:szCs w:val="21"/>
          <w:bdr w:val="none" w:sz="0" w:space="0" w:color="auto" w:frame="1"/>
        </w:rPr>
        <w:t>年在日本神户大学，美国北卡罗莱那州立大学作口腔功能评价方法的研究。现任上海交通大学医学院附属第九人民医院</w:t>
      </w:r>
      <w:proofErr w:type="gramStart"/>
      <w:r w:rsidRPr="00D74114">
        <w:rPr>
          <w:rFonts w:hint="eastAsia"/>
          <w:color w:val="000000"/>
          <w:szCs w:val="21"/>
          <w:bdr w:val="none" w:sz="0" w:space="0" w:color="auto" w:frame="1"/>
        </w:rPr>
        <w:t>唇</w:t>
      </w:r>
      <w:proofErr w:type="gramEnd"/>
      <w:r w:rsidRPr="00D74114">
        <w:rPr>
          <w:rFonts w:hint="eastAsia"/>
          <w:color w:val="000000"/>
          <w:szCs w:val="21"/>
          <w:bdr w:val="none" w:sz="0" w:space="0" w:color="auto" w:frame="1"/>
        </w:rPr>
        <w:t>腭裂治疗研究中心主任。兼任国际</w:t>
      </w:r>
      <w:proofErr w:type="gramStart"/>
      <w:r w:rsidRPr="00D74114">
        <w:rPr>
          <w:rFonts w:hint="eastAsia"/>
          <w:color w:val="000000"/>
          <w:szCs w:val="21"/>
          <w:bdr w:val="none" w:sz="0" w:space="0" w:color="auto" w:frame="1"/>
        </w:rPr>
        <w:t>唇</w:t>
      </w:r>
      <w:proofErr w:type="gramEnd"/>
      <w:r w:rsidRPr="00D74114">
        <w:rPr>
          <w:rFonts w:hint="eastAsia"/>
          <w:color w:val="000000"/>
          <w:szCs w:val="21"/>
          <w:bdr w:val="none" w:sz="0" w:space="0" w:color="auto" w:frame="1"/>
        </w:rPr>
        <w:t>腭裂基金会（美国）理事，中国国际微笑行动医疗委员会主席，美国微笑列车医疗项目特邀医疗专家；全国</w:t>
      </w:r>
      <w:proofErr w:type="gramStart"/>
      <w:r w:rsidRPr="00D74114">
        <w:rPr>
          <w:rFonts w:hint="eastAsia"/>
          <w:color w:val="000000"/>
          <w:szCs w:val="21"/>
          <w:bdr w:val="none" w:sz="0" w:space="0" w:color="auto" w:frame="1"/>
        </w:rPr>
        <w:t>唇</w:t>
      </w:r>
      <w:proofErr w:type="gramEnd"/>
      <w:r w:rsidRPr="00D74114">
        <w:rPr>
          <w:rFonts w:hint="eastAsia"/>
          <w:color w:val="000000"/>
          <w:szCs w:val="21"/>
          <w:bdr w:val="none" w:sz="0" w:space="0" w:color="auto" w:frame="1"/>
        </w:rPr>
        <w:t>腭裂学组组长（</w:t>
      </w:r>
      <w:r w:rsidRPr="00D74114">
        <w:rPr>
          <w:rFonts w:ascii="Tahoma" w:hAnsi="Tahoma" w:cs="Tahoma"/>
          <w:color w:val="000000"/>
          <w:szCs w:val="21"/>
          <w:bdr w:val="none" w:sz="0" w:space="0" w:color="auto" w:frame="1"/>
        </w:rPr>
        <w:t>2000-2005</w:t>
      </w:r>
      <w:r w:rsidRPr="00D74114">
        <w:rPr>
          <w:rFonts w:hint="eastAsia"/>
          <w:color w:val="000000"/>
          <w:szCs w:val="21"/>
          <w:bdr w:val="none" w:sz="0" w:space="0" w:color="auto" w:frame="1"/>
        </w:rPr>
        <w:t>年），上海康复医学工程研究会语音康复医学专业委员会主任委员，国际牙医师学院院士。自</w:t>
      </w:r>
      <w:r w:rsidRPr="00D74114">
        <w:rPr>
          <w:rFonts w:ascii="Tahoma" w:hAnsi="Tahoma" w:cs="Tahoma"/>
          <w:color w:val="000000"/>
          <w:szCs w:val="21"/>
          <w:bdr w:val="none" w:sz="0" w:space="0" w:color="auto" w:frame="1"/>
        </w:rPr>
        <w:t>2002</w:t>
      </w:r>
      <w:r w:rsidRPr="00D74114">
        <w:rPr>
          <w:rFonts w:hint="eastAsia"/>
          <w:color w:val="000000"/>
          <w:szCs w:val="21"/>
          <w:bdr w:val="none" w:sz="0" w:space="0" w:color="auto" w:frame="1"/>
        </w:rPr>
        <w:t>年</w:t>
      </w:r>
      <w:proofErr w:type="gramStart"/>
      <w:r w:rsidRPr="00D74114">
        <w:rPr>
          <w:rFonts w:hint="eastAsia"/>
          <w:color w:val="000000"/>
          <w:szCs w:val="21"/>
          <w:bdr w:val="none" w:sz="0" w:space="0" w:color="auto" w:frame="1"/>
        </w:rPr>
        <w:t>始享受</w:t>
      </w:r>
      <w:proofErr w:type="gramEnd"/>
      <w:r w:rsidRPr="00D74114">
        <w:rPr>
          <w:rFonts w:hint="eastAsia"/>
          <w:color w:val="000000"/>
          <w:szCs w:val="21"/>
          <w:bdr w:val="none" w:sz="0" w:space="0" w:color="auto" w:frame="1"/>
        </w:rPr>
        <w:t>国务院政府特殊津贴。专业领域：</w:t>
      </w:r>
      <w:proofErr w:type="gramStart"/>
      <w:r w:rsidRPr="00D74114">
        <w:rPr>
          <w:rFonts w:hint="eastAsia"/>
          <w:color w:val="000000"/>
          <w:szCs w:val="21"/>
          <w:bdr w:val="none" w:sz="0" w:space="0" w:color="auto" w:frame="1"/>
        </w:rPr>
        <w:t>唇</w:t>
      </w:r>
      <w:proofErr w:type="gramEnd"/>
      <w:r w:rsidRPr="00D74114">
        <w:rPr>
          <w:rFonts w:hint="eastAsia"/>
          <w:color w:val="000000"/>
          <w:szCs w:val="21"/>
          <w:bdr w:val="none" w:sz="0" w:space="0" w:color="auto" w:frame="1"/>
        </w:rPr>
        <w:t>腭裂的基础与临床专业，以及口腔功能的评价方法；并原创了汉语语音清晰度测试字表（</w:t>
      </w:r>
      <w:r w:rsidRPr="00D74114">
        <w:rPr>
          <w:rFonts w:hint="eastAsia"/>
          <w:color w:val="000000"/>
          <w:szCs w:val="21"/>
          <w:bdr w:val="none" w:sz="0" w:space="0" w:color="auto" w:frame="1"/>
        </w:rPr>
        <w:t>1995</w:t>
      </w:r>
      <w:r w:rsidRPr="00D74114">
        <w:rPr>
          <w:rFonts w:hint="eastAsia"/>
          <w:color w:val="000000"/>
          <w:szCs w:val="21"/>
          <w:bdr w:val="none" w:sz="0" w:space="0" w:color="auto" w:frame="1"/>
        </w:rPr>
        <w:t>年以来已应用于我国临床），同时开发了目前国际上使用广泛的腭裂专用手术器械（德国著名医疗器械公司制造）</w:t>
      </w:r>
    </w:p>
    <w:p w:rsidR="004B1844" w:rsidRDefault="004B1844" w:rsidP="00785FCD">
      <w:pPr>
        <w:rPr>
          <w:color w:val="000000"/>
          <w:szCs w:val="21"/>
          <w:bdr w:val="none" w:sz="0" w:space="0" w:color="auto" w:frame="1"/>
        </w:rPr>
      </w:pPr>
    </w:p>
    <w:p w:rsidR="00785FCD" w:rsidRDefault="00785FCD" w:rsidP="00785FCD">
      <w:pPr>
        <w:rPr>
          <w:sz w:val="24"/>
          <w:szCs w:val="24"/>
        </w:rPr>
      </w:pPr>
      <w:r w:rsidRPr="00785FCD">
        <w:rPr>
          <w:rFonts w:hint="eastAsia"/>
          <w:sz w:val="24"/>
          <w:szCs w:val="24"/>
        </w:rPr>
        <w:t>戴富春，男，复旦大学</w:t>
      </w:r>
      <w:proofErr w:type="gramStart"/>
      <w:r w:rsidRPr="00785FCD">
        <w:rPr>
          <w:rFonts w:hint="eastAsia"/>
          <w:sz w:val="24"/>
          <w:szCs w:val="24"/>
        </w:rPr>
        <w:t>附属附属</w:t>
      </w:r>
      <w:proofErr w:type="gramEnd"/>
      <w:r w:rsidRPr="00785FCD">
        <w:rPr>
          <w:rFonts w:hint="eastAsia"/>
          <w:sz w:val="24"/>
          <w:szCs w:val="24"/>
        </w:rPr>
        <w:t>眼耳鼻喉科医院教授、主任医师，专业特色：擅长耳聋、面瘫、眩晕和</w:t>
      </w:r>
      <w:proofErr w:type="gramStart"/>
      <w:r w:rsidRPr="00785FCD">
        <w:rPr>
          <w:rFonts w:hint="eastAsia"/>
          <w:sz w:val="24"/>
          <w:szCs w:val="24"/>
        </w:rPr>
        <w:t>侧颅底</w:t>
      </w:r>
      <w:proofErr w:type="gramEnd"/>
      <w:r w:rsidRPr="00785FCD">
        <w:rPr>
          <w:rFonts w:hint="eastAsia"/>
          <w:sz w:val="24"/>
          <w:szCs w:val="24"/>
        </w:rPr>
        <w:t>肿瘤（特别是</w:t>
      </w:r>
      <w:proofErr w:type="gramStart"/>
      <w:r w:rsidRPr="00785FCD">
        <w:rPr>
          <w:rFonts w:hint="eastAsia"/>
          <w:sz w:val="24"/>
          <w:szCs w:val="24"/>
        </w:rPr>
        <w:t>颞</w:t>
      </w:r>
      <w:proofErr w:type="gramEnd"/>
      <w:r w:rsidRPr="00785FCD">
        <w:rPr>
          <w:rFonts w:hint="eastAsia"/>
          <w:sz w:val="24"/>
          <w:szCs w:val="24"/>
        </w:rPr>
        <w:t>腮区肿瘤）的诊断和中耳听力重建术、内耳局部给药、人工耳蜗植入术、颞骨次全切、腮腺切除治疗相关疾病。在国内率先开展半规管</w:t>
      </w:r>
      <w:proofErr w:type="gramStart"/>
      <w:r w:rsidRPr="00785FCD">
        <w:rPr>
          <w:rFonts w:hint="eastAsia"/>
          <w:sz w:val="24"/>
          <w:szCs w:val="24"/>
        </w:rPr>
        <w:t>裂</w:t>
      </w:r>
      <w:proofErr w:type="gramEnd"/>
      <w:r w:rsidRPr="00785FCD">
        <w:rPr>
          <w:rFonts w:hint="eastAsia"/>
          <w:sz w:val="24"/>
          <w:szCs w:val="24"/>
        </w:rPr>
        <w:t>综合症的诊断和手术治疗，外耳道完整切除治疗早期外耳道癌以及小剂量鼓室内注射庆大霉素治疗难治性梅尼埃病眩晕的临床和基础研究。发表相关论文</w:t>
      </w:r>
      <w:r w:rsidRPr="00785FCD">
        <w:rPr>
          <w:sz w:val="24"/>
          <w:szCs w:val="24"/>
        </w:rPr>
        <w:t>70</w:t>
      </w:r>
      <w:r w:rsidRPr="00785FCD">
        <w:rPr>
          <w:rFonts w:hint="eastAsia"/>
          <w:sz w:val="24"/>
          <w:szCs w:val="24"/>
        </w:rPr>
        <w:t>余篇。</w:t>
      </w:r>
    </w:p>
    <w:p w:rsidR="00EA35DE" w:rsidRPr="00CA77CB" w:rsidRDefault="00EA35DE" w:rsidP="00EA35DE">
      <w:pPr>
        <w:widowControl/>
        <w:spacing w:before="100" w:beforeAutospacing="1" w:after="100" w:afterAutospacing="1"/>
        <w:jc w:val="left"/>
        <w:rPr>
          <w:rFonts w:ascii="Times New Roman" w:eastAsia="宋体" w:hAnsi="宋体" w:cs="Times New Roman"/>
          <w:color w:val="000000"/>
          <w:sz w:val="24"/>
          <w:szCs w:val="24"/>
        </w:rPr>
      </w:pPr>
      <w:r w:rsidRPr="00CA77CB">
        <w:rPr>
          <w:rFonts w:ascii="Arial" w:eastAsia="宋体" w:hAnsi="Arial" w:cs="Arial" w:hint="eastAsia"/>
          <w:color w:val="000000"/>
          <w:sz w:val="24"/>
          <w:szCs w:val="24"/>
        </w:rPr>
        <w:t>郭起浩，男，复旦大学附属华山医院神经病学博士、神经内科教授、主任医生、博导。中华医学会神经病学分会痴呆与认知</w:t>
      </w:r>
      <w:r w:rsidRPr="00CA77CB">
        <w:rPr>
          <w:rFonts w:ascii="宋体" w:eastAsia="宋体" w:hAnsi="宋体" w:cs="Arial" w:hint="eastAsia"/>
          <w:color w:val="000000"/>
          <w:sz w:val="24"/>
          <w:szCs w:val="24"/>
        </w:rPr>
        <w:t>障碍</w:t>
      </w:r>
      <w:r w:rsidRPr="00CA77CB">
        <w:rPr>
          <w:rFonts w:ascii="Verdana" w:eastAsia="宋体" w:hAnsi="Verdana" w:cs="Arial" w:hint="eastAsia"/>
          <w:color w:val="000000"/>
          <w:sz w:val="24"/>
          <w:szCs w:val="24"/>
        </w:rPr>
        <w:t>学组</w:t>
      </w:r>
      <w:r w:rsidRPr="00CA77CB">
        <w:rPr>
          <w:rFonts w:ascii="Arial" w:eastAsia="宋体" w:hAnsi="Arial" w:cs="Arial" w:hint="eastAsia"/>
          <w:color w:val="000000"/>
          <w:sz w:val="24"/>
          <w:szCs w:val="24"/>
        </w:rPr>
        <w:t>委员、中华老年医学会老年神经病学</w:t>
      </w:r>
      <w:r w:rsidRPr="00CA77CB">
        <w:rPr>
          <w:rFonts w:ascii="Verdana" w:eastAsia="宋体" w:hAnsi="Verdana" w:cs="Arial" w:hint="eastAsia"/>
          <w:color w:val="000000"/>
          <w:sz w:val="24"/>
          <w:szCs w:val="24"/>
        </w:rPr>
        <w:t>组</w:t>
      </w:r>
      <w:r w:rsidRPr="00CA77CB">
        <w:rPr>
          <w:rFonts w:ascii="Arial" w:eastAsia="宋体" w:hAnsi="Arial" w:cs="Arial" w:hint="eastAsia"/>
          <w:color w:val="000000"/>
          <w:sz w:val="24"/>
          <w:szCs w:val="24"/>
        </w:rPr>
        <w:t>委员。</w:t>
      </w:r>
      <w:r w:rsidRPr="00CA77CB">
        <w:rPr>
          <w:rFonts w:ascii="Arial" w:eastAsia="宋体" w:hAnsi="Arial" w:cs="Arial"/>
          <w:color w:val="000000"/>
          <w:sz w:val="24"/>
          <w:szCs w:val="24"/>
        </w:rPr>
        <w:t>1997</w:t>
      </w:r>
      <w:r w:rsidRPr="00CA77CB">
        <w:rPr>
          <w:rFonts w:ascii="Arial" w:eastAsia="宋体" w:hAnsi="Arial" w:cs="Arial" w:hint="eastAsia"/>
          <w:color w:val="000000"/>
          <w:sz w:val="24"/>
          <w:szCs w:val="24"/>
        </w:rPr>
        <w:t>年曾在香港中文大学心理学系短期学习心理测验，</w:t>
      </w:r>
      <w:r w:rsidRPr="00CA77CB">
        <w:rPr>
          <w:rFonts w:ascii="Arial" w:eastAsia="宋体" w:hAnsi="Arial" w:cs="Arial"/>
          <w:color w:val="000000"/>
          <w:sz w:val="24"/>
          <w:szCs w:val="24"/>
        </w:rPr>
        <w:t>2012</w:t>
      </w:r>
      <w:r w:rsidRPr="00CA77CB">
        <w:rPr>
          <w:rFonts w:ascii="Arial" w:eastAsia="宋体" w:hAnsi="Arial" w:cs="Arial" w:hint="eastAsia"/>
          <w:color w:val="000000"/>
          <w:sz w:val="24"/>
          <w:szCs w:val="24"/>
        </w:rPr>
        <w:t>年曾在日本京都大学研究中美日</w:t>
      </w:r>
      <w:r w:rsidRPr="00CA77CB">
        <w:rPr>
          <w:rFonts w:ascii="Arial" w:eastAsia="宋体" w:hAnsi="Arial" w:cs="Arial" w:hint="eastAsia"/>
          <w:color w:val="000000"/>
          <w:sz w:val="24"/>
          <w:szCs w:val="24"/>
        </w:rPr>
        <w:t>3</w:t>
      </w:r>
      <w:r w:rsidRPr="00CA77CB">
        <w:rPr>
          <w:rFonts w:ascii="Arial" w:eastAsia="宋体" w:hAnsi="Arial" w:cs="Arial" w:hint="eastAsia"/>
          <w:color w:val="000000"/>
          <w:sz w:val="24"/>
          <w:szCs w:val="24"/>
        </w:rPr>
        <w:t>国神经心理测验方法比较。主要从事神经病学临床工作，研究方向为神经心理学。迄今已经发表中文核心期刊论文</w:t>
      </w:r>
      <w:r w:rsidRPr="00CA77CB">
        <w:rPr>
          <w:rFonts w:ascii="Arial" w:eastAsia="宋体" w:hAnsi="Arial" w:cs="Arial"/>
          <w:color w:val="000000"/>
          <w:sz w:val="24"/>
          <w:szCs w:val="24"/>
        </w:rPr>
        <w:t>100</w:t>
      </w:r>
      <w:r w:rsidRPr="00CA77CB">
        <w:rPr>
          <w:rFonts w:ascii="Arial" w:eastAsia="宋体" w:hAnsi="Arial" w:cs="Arial" w:hint="eastAsia"/>
          <w:color w:val="000000"/>
          <w:sz w:val="24"/>
          <w:szCs w:val="24"/>
        </w:rPr>
        <w:t>余篇，</w:t>
      </w:r>
      <w:r w:rsidRPr="00CA77CB">
        <w:rPr>
          <w:rFonts w:ascii="Arial" w:eastAsia="宋体" w:hAnsi="Arial" w:cs="Arial"/>
          <w:color w:val="000000"/>
          <w:sz w:val="24"/>
          <w:szCs w:val="24"/>
        </w:rPr>
        <w:t>SCI</w:t>
      </w:r>
      <w:r w:rsidRPr="00CA77CB">
        <w:rPr>
          <w:rFonts w:ascii="Arial" w:eastAsia="宋体" w:hAnsi="Arial" w:cs="Arial" w:hint="eastAsia"/>
          <w:color w:val="000000"/>
          <w:sz w:val="24"/>
          <w:szCs w:val="24"/>
        </w:rPr>
        <w:t>论文</w:t>
      </w:r>
      <w:r w:rsidRPr="00CA77CB">
        <w:rPr>
          <w:rFonts w:ascii="Arial" w:eastAsia="宋体" w:hAnsi="Arial" w:cs="Arial"/>
          <w:color w:val="000000"/>
          <w:sz w:val="24"/>
          <w:szCs w:val="24"/>
        </w:rPr>
        <w:t>40</w:t>
      </w:r>
      <w:r w:rsidRPr="00CA77CB">
        <w:rPr>
          <w:rFonts w:ascii="Arial" w:eastAsia="宋体" w:hAnsi="Arial" w:cs="Arial" w:hint="eastAsia"/>
          <w:color w:val="000000"/>
          <w:sz w:val="24"/>
          <w:szCs w:val="24"/>
        </w:rPr>
        <w:t>余篇。出版专著</w:t>
      </w:r>
      <w:r w:rsidRPr="00CA77CB">
        <w:rPr>
          <w:rFonts w:ascii="Arial" w:eastAsia="宋体" w:hAnsi="Arial" w:cs="Arial"/>
          <w:color w:val="000000"/>
          <w:sz w:val="24"/>
          <w:szCs w:val="24"/>
        </w:rPr>
        <w:t>2</w:t>
      </w:r>
      <w:r w:rsidRPr="00CA77CB">
        <w:rPr>
          <w:rFonts w:ascii="Arial" w:eastAsia="宋体" w:hAnsi="Arial" w:cs="Arial" w:hint="eastAsia"/>
          <w:color w:val="000000"/>
          <w:sz w:val="24"/>
          <w:szCs w:val="24"/>
        </w:rPr>
        <w:t>本、译著</w:t>
      </w:r>
      <w:r w:rsidRPr="00CA77CB">
        <w:rPr>
          <w:rFonts w:ascii="Arial" w:eastAsia="宋体" w:hAnsi="Arial" w:cs="Arial"/>
          <w:color w:val="000000"/>
          <w:sz w:val="24"/>
          <w:szCs w:val="24"/>
        </w:rPr>
        <w:t>2</w:t>
      </w:r>
      <w:r w:rsidRPr="00CA77CB">
        <w:rPr>
          <w:rFonts w:ascii="Arial" w:eastAsia="宋体" w:hAnsi="Arial" w:cs="Arial" w:hint="eastAsia"/>
          <w:color w:val="000000"/>
          <w:sz w:val="24"/>
          <w:szCs w:val="24"/>
        </w:rPr>
        <w:t>本、参编</w:t>
      </w:r>
      <w:r w:rsidRPr="00CA77CB">
        <w:rPr>
          <w:rFonts w:ascii="Arial" w:eastAsia="宋体" w:hAnsi="Arial" w:cs="Arial" w:hint="eastAsia"/>
          <w:color w:val="000000"/>
          <w:sz w:val="24"/>
          <w:szCs w:val="24"/>
        </w:rPr>
        <w:t>11</w:t>
      </w:r>
      <w:r w:rsidRPr="00CA77CB">
        <w:rPr>
          <w:rFonts w:ascii="Arial" w:eastAsia="宋体" w:hAnsi="Arial" w:cs="Arial" w:hint="eastAsia"/>
          <w:color w:val="000000"/>
          <w:sz w:val="24"/>
          <w:szCs w:val="24"/>
        </w:rPr>
        <w:t>本。</w:t>
      </w:r>
    </w:p>
    <w:p w:rsidR="00785FCD" w:rsidRPr="00201E26" w:rsidRDefault="00785FCD" w:rsidP="00201E26">
      <w:pPr>
        <w:rPr>
          <w:sz w:val="24"/>
          <w:szCs w:val="24"/>
        </w:rPr>
      </w:pPr>
    </w:p>
    <w:p w:rsidR="005A3D64" w:rsidRPr="00201E26" w:rsidRDefault="005A3D64" w:rsidP="00201E26">
      <w:r w:rsidRPr="00201E26">
        <w:rPr>
          <w:rFonts w:hint="eastAsia"/>
          <w:noProof/>
        </w:rPr>
        <w:drawing>
          <wp:inline distT="0" distB="0" distL="0" distR="0">
            <wp:extent cx="1704975" cy="1865384"/>
            <wp:effectExtent l="0" t="0" r="0" b="1905"/>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709304" cy="1870120"/>
                    </a:xfrm>
                    <a:prstGeom prst="rect">
                      <a:avLst/>
                    </a:prstGeom>
                    <a:noFill/>
                    <a:ln w="9525">
                      <a:noFill/>
                      <a:miter lim="800000"/>
                      <a:headEnd/>
                      <a:tailEnd/>
                    </a:ln>
                  </pic:spPr>
                </pic:pic>
              </a:graphicData>
            </a:graphic>
          </wp:inline>
        </w:drawing>
      </w:r>
      <w:r w:rsidRPr="00201E26">
        <w:t xml:space="preserve"> </w:t>
      </w:r>
      <w:r w:rsidRPr="00201E26">
        <w:rPr>
          <w:noProof/>
        </w:rPr>
        <w:drawing>
          <wp:inline distT="0" distB="0" distL="0" distR="0">
            <wp:extent cx="1514475" cy="1866900"/>
            <wp:effectExtent l="0" t="0" r="9525"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514475" cy="1866900"/>
                    </a:xfrm>
                    <a:prstGeom prst="rect">
                      <a:avLst/>
                    </a:prstGeom>
                    <a:noFill/>
                    <a:ln w="9525">
                      <a:noFill/>
                      <a:miter lim="800000"/>
                      <a:headEnd/>
                      <a:tailEnd/>
                    </a:ln>
                  </pic:spPr>
                </pic:pic>
              </a:graphicData>
            </a:graphic>
          </wp:inline>
        </w:drawing>
      </w:r>
      <w:r w:rsidRPr="00201E26">
        <w:rPr>
          <w:noProof/>
        </w:rPr>
        <w:drawing>
          <wp:inline distT="0" distB="0" distL="0" distR="0">
            <wp:extent cx="1381125" cy="1866900"/>
            <wp:effectExtent l="19050" t="0" r="9525" b="0"/>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381125" cy="1866900"/>
                    </a:xfrm>
                    <a:prstGeom prst="rect">
                      <a:avLst/>
                    </a:prstGeom>
                    <a:noFill/>
                    <a:ln w="9525">
                      <a:noFill/>
                      <a:miter lim="800000"/>
                      <a:headEnd/>
                      <a:tailEnd/>
                    </a:ln>
                  </pic:spPr>
                </pic:pic>
              </a:graphicData>
            </a:graphic>
          </wp:inline>
        </w:drawing>
      </w:r>
    </w:p>
    <w:p w:rsidR="005A3D64" w:rsidRPr="00201E26" w:rsidRDefault="005A3D64" w:rsidP="00201E26">
      <w:r w:rsidRPr="00201E26">
        <w:rPr>
          <w:rFonts w:hint="eastAsia"/>
        </w:rPr>
        <w:t>陈忠敏教授</w:t>
      </w:r>
      <w:r w:rsidRPr="00201E26">
        <w:rPr>
          <w:rFonts w:hint="eastAsia"/>
        </w:rPr>
        <w:t xml:space="preserve">             </w:t>
      </w:r>
      <w:r w:rsidR="00042959">
        <w:rPr>
          <w:rFonts w:hint="eastAsia"/>
        </w:rPr>
        <w:tab/>
      </w:r>
      <w:r w:rsidR="00042959">
        <w:rPr>
          <w:rFonts w:hint="eastAsia"/>
        </w:rPr>
        <w:tab/>
      </w:r>
      <w:r w:rsidRPr="00201E26">
        <w:rPr>
          <w:rFonts w:hint="eastAsia"/>
        </w:rPr>
        <w:t>李华伟教授</w:t>
      </w:r>
      <w:r w:rsidRPr="00201E26">
        <w:rPr>
          <w:rFonts w:hint="eastAsia"/>
        </w:rPr>
        <w:t xml:space="preserve">           </w:t>
      </w:r>
      <w:r w:rsidRPr="00201E26">
        <w:rPr>
          <w:rFonts w:hint="eastAsia"/>
        </w:rPr>
        <w:t>蒋家琪教授</w:t>
      </w:r>
    </w:p>
    <w:p w:rsidR="005A3D64" w:rsidRDefault="005A3D64" w:rsidP="00201E26"/>
    <w:p w:rsidR="00785FCD" w:rsidRDefault="00785FCD" w:rsidP="00201E26">
      <w:r w:rsidRPr="00785FCD">
        <w:rPr>
          <w:noProof/>
        </w:rPr>
        <w:lastRenderedPageBreak/>
        <w:drawing>
          <wp:inline distT="0" distB="0" distL="0" distR="0">
            <wp:extent cx="1419225" cy="1905000"/>
            <wp:effectExtent l="19050" t="0" r="9525" b="0"/>
            <wp:docPr id="3" name="图片 2" descr="http://www.fdeent.org/upload/201212/1356576324162.jpg"/>
            <wp:cNvGraphicFramePr/>
            <a:graphic xmlns:a="http://schemas.openxmlformats.org/drawingml/2006/main">
              <a:graphicData uri="http://schemas.openxmlformats.org/drawingml/2006/picture">
                <pic:pic xmlns:pic="http://schemas.openxmlformats.org/drawingml/2006/picture">
                  <pic:nvPicPr>
                    <pic:cNvPr id="60421" name="图片 1" descr="http://www.fdeent.org/upload/201212/1356576324162.jpg"/>
                    <pic:cNvPicPr>
                      <a:picLocks noChangeAspect="1" noChangeArrowheads="1"/>
                    </pic:cNvPicPr>
                  </pic:nvPicPr>
                  <pic:blipFill>
                    <a:blip r:embed="rId11" cstate="print"/>
                    <a:srcRect/>
                    <a:stretch>
                      <a:fillRect/>
                    </a:stretch>
                  </pic:blipFill>
                  <pic:spPr bwMode="auto">
                    <a:xfrm>
                      <a:off x="0" y="0"/>
                      <a:ext cx="1419225" cy="1905000"/>
                    </a:xfrm>
                    <a:prstGeom prst="rect">
                      <a:avLst/>
                    </a:prstGeom>
                    <a:noFill/>
                    <a:ln w="9525">
                      <a:noFill/>
                      <a:miter lim="800000"/>
                      <a:headEnd/>
                      <a:tailEnd/>
                    </a:ln>
                  </pic:spPr>
                </pic:pic>
              </a:graphicData>
            </a:graphic>
          </wp:inline>
        </w:drawing>
      </w:r>
      <w:r w:rsidR="00EA35DE">
        <w:rPr>
          <w:noProof/>
        </w:rPr>
        <w:drawing>
          <wp:inline distT="0" distB="0" distL="0" distR="0">
            <wp:extent cx="1514475" cy="1905000"/>
            <wp:effectExtent l="0" t="0" r="9525" b="0"/>
            <wp:docPr id="7" name="图片 7" descr="C:\Users\admin\Desktop\郭起浩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郭起浩照片.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905000"/>
                    </a:xfrm>
                    <a:prstGeom prst="rect">
                      <a:avLst/>
                    </a:prstGeom>
                    <a:noFill/>
                    <a:ln>
                      <a:noFill/>
                    </a:ln>
                  </pic:spPr>
                </pic:pic>
              </a:graphicData>
            </a:graphic>
          </wp:inline>
        </w:drawing>
      </w:r>
      <w:r w:rsidR="004B1844">
        <w:rPr>
          <w:noProof/>
        </w:rPr>
        <w:drawing>
          <wp:inline distT="0" distB="0" distL="0" distR="0">
            <wp:extent cx="1400175" cy="1866900"/>
            <wp:effectExtent l="0" t="0" r="0" b="0"/>
            <wp:docPr id="2" name="图片 2" descr="C:\Users\admin\Downloads\w-ph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phot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2677" cy="1870236"/>
                    </a:xfrm>
                    <a:prstGeom prst="rect">
                      <a:avLst/>
                    </a:prstGeom>
                    <a:noFill/>
                    <a:ln>
                      <a:noFill/>
                    </a:ln>
                  </pic:spPr>
                </pic:pic>
              </a:graphicData>
            </a:graphic>
          </wp:inline>
        </w:drawing>
      </w:r>
    </w:p>
    <w:p w:rsidR="00785FCD" w:rsidRDefault="006B54E2" w:rsidP="00201E26">
      <w:r>
        <w:rPr>
          <w:rFonts w:hint="eastAsia"/>
        </w:rPr>
        <w:t>戴</w:t>
      </w:r>
      <w:r w:rsidR="00785FCD">
        <w:rPr>
          <w:rFonts w:hint="eastAsia"/>
        </w:rPr>
        <w:t>春</w:t>
      </w:r>
      <w:r>
        <w:rPr>
          <w:rFonts w:hint="eastAsia"/>
        </w:rPr>
        <w:t>富</w:t>
      </w:r>
      <w:r w:rsidR="00785FCD">
        <w:rPr>
          <w:rFonts w:hint="eastAsia"/>
        </w:rPr>
        <w:t>教授</w:t>
      </w:r>
      <w:r w:rsidR="00785FCD">
        <w:rPr>
          <w:rFonts w:hint="eastAsia"/>
        </w:rPr>
        <w:t xml:space="preserve"> </w:t>
      </w:r>
      <w:r w:rsidR="00EA35DE">
        <w:rPr>
          <w:rFonts w:hint="eastAsia"/>
        </w:rPr>
        <w:tab/>
      </w:r>
      <w:r w:rsidR="00EA35DE">
        <w:rPr>
          <w:rFonts w:hint="eastAsia"/>
        </w:rPr>
        <w:tab/>
      </w:r>
      <w:r w:rsidR="00EA35DE">
        <w:rPr>
          <w:rFonts w:hint="eastAsia"/>
        </w:rPr>
        <w:tab/>
      </w:r>
      <w:r w:rsidR="00EA35DE">
        <w:rPr>
          <w:rFonts w:hint="eastAsia"/>
        </w:rPr>
        <w:tab/>
      </w:r>
      <w:r w:rsidR="00EA35DE">
        <w:rPr>
          <w:rFonts w:hint="eastAsia"/>
        </w:rPr>
        <w:t>郭起浩教授</w:t>
      </w:r>
      <w:r w:rsidR="004B1844">
        <w:rPr>
          <w:rFonts w:hint="eastAsia"/>
        </w:rPr>
        <w:tab/>
      </w:r>
      <w:r w:rsidR="004B1844">
        <w:rPr>
          <w:rFonts w:hint="eastAsia"/>
        </w:rPr>
        <w:tab/>
      </w:r>
      <w:r w:rsidR="004B1844">
        <w:rPr>
          <w:rFonts w:hint="eastAsia"/>
        </w:rPr>
        <w:tab/>
      </w:r>
      <w:r w:rsidR="004B1844">
        <w:rPr>
          <w:rFonts w:hint="eastAsia"/>
        </w:rPr>
        <w:t>王国民教授</w:t>
      </w:r>
    </w:p>
    <w:p w:rsidR="008520F1" w:rsidRPr="00201E26" w:rsidRDefault="008520F1" w:rsidP="00201E26"/>
    <w:tbl>
      <w:tblPr>
        <w:tblStyle w:val="a9"/>
        <w:tblW w:w="0" w:type="auto"/>
        <w:tblLook w:val="04A0"/>
      </w:tblPr>
      <w:tblGrid>
        <w:gridCol w:w="1384"/>
        <w:gridCol w:w="1276"/>
        <w:gridCol w:w="709"/>
        <w:gridCol w:w="3543"/>
        <w:gridCol w:w="1610"/>
      </w:tblGrid>
      <w:tr w:rsidR="00BC6552" w:rsidRPr="001B4D85" w:rsidTr="00FF02C7">
        <w:tc>
          <w:tcPr>
            <w:tcW w:w="8522" w:type="dxa"/>
            <w:gridSpan w:val="5"/>
            <w:vAlign w:val="center"/>
          </w:tcPr>
          <w:p w:rsidR="00BC6552" w:rsidRPr="001B4D85" w:rsidRDefault="00BC6552" w:rsidP="00BC6552">
            <w:pPr>
              <w:jc w:val="left"/>
              <w:rPr>
                <w:sz w:val="24"/>
                <w:szCs w:val="24"/>
              </w:rPr>
            </w:pPr>
            <w:r w:rsidRPr="001B4D85">
              <w:rPr>
                <w:rFonts w:ascii="宋体" w:hAnsi="宋体" w:cs="宋体" w:hint="eastAsia"/>
                <w:color w:val="000000"/>
                <w:kern w:val="0"/>
                <w:sz w:val="24"/>
                <w:szCs w:val="24"/>
              </w:rPr>
              <w:t>课程进度安排：</w:t>
            </w:r>
          </w:p>
        </w:tc>
      </w:tr>
      <w:tr w:rsidR="00BC6552" w:rsidRPr="001B4D85" w:rsidTr="00126127">
        <w:tc>
          <w:tcPr>
            <w:tcW w:w="1384" w:type="dxa"/>
            <w:vAlign w:val="center"/>
          </w:tcPr>
          <w:p w:rsidR="00BC6552" w:rsidRPr="001B4D85" w:rsidRDefault="00BC6552"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日期</w:t>
            </w:r>
          </w:p>
        </w:tc>
        <w:tc>
          <w:tcPr>
            <w:tcW w:w="1276" w:type="dxa"/>
            <w:vAlign w:val="center"/>
          </w:tcPr>
          <w:p w:rsidR="00BC6552" w:rsidRPr="001B4D85" w:rsidRDefault="00BC6552" w:rsidP="00BC6552">
            <w:pPr>
              <w:jc w:val="left"/>
              <w:rPr>
                <w:rFonts w:ascii="宋体" w:hAnsi="宋体" w:cs="宋体"/>
                <w:color w:val="000000"/>
                <w:kern w:val="0"/>
                <w:sz w:val="24"/>
                <w:szCs w:val="24"/>
              </w:rPr>
            </w:pPr>
            <w:r w:rsidRPr="001B4D85">
              <w:rPr>
                <w:rFonts w:ascii="宋体" w:hAnsi="宋体" w:cs="宋体" w:hint="eastAsia"/>
                <w:color w:val="000000"/>
                <w:kern w:val="0"/>
                <w:sz w:val="24"/>
                <w:szCs w:val="24"/>
              </w:rPr>
              <w:t>星期</w:t>
            </w:r>
          </w:p>
        </w:tc>
        <w:tc>
          <w:tcPr>
            <w:tcW w:w="709" w:type="dxa"/>
            <w:vAlign w:val="center"/>
          </w:tcPr>
          <w:p w:rsidR="00BC6552" w:rsidRPr="001B4D85" w:rsidRDefault="00BC6552" w:rsidP="00BC6552">
            <w:pPr>
              <w:jc w:val="left"/>
              <w:rPr>
                <w:rFonts w:ascii="宋体" w:hAnsi="宋体" w:cs="宋体"/>
                <w:color w:val="000000"/>
                <w:kern w:val="0"/>
                <w:sz w:val="24"/>
                <w:szCs w:val="24"/>
              </w:rPr>
            </w:pPr>
            <w:r w:rsidRPr="001B4D85">
              <w:rPr>
                <w:rFonts w:ascii="宋体" w:hAnsi="宋体" w:cs="宋体" w:hint="eastAsia"/>
                <w:color w:val="000000"/>
                <w:kern w:val="0"/>
                <w:sz w:val="24"/>
                <w:szCs w:val="24"/>
              </w:rPr>
              <w:t>节次</w:t>
            </w:r>
          </w:p>
        </w:tc>
        <w:tc>
          <w:tcPr>
            <w:tcW w:w="3543" w:type="dxa"/>
            <w:vAlign w:val="center"/>
          </w:tcPr>
          <w:p w:rsidR="00BC6552" w:rsidRPr="001B4D85" w:rsidRDefault="00BC6552" w:rsidP="00BC6552">
            <w:pPr>
              <w:jc w:val="left"/>
              <w:rPr>
                <w:rFonts w:ascii="宋体" w:hAnsi="宋体" w:cs="宋体"/>
                <w:color w:val="000000"/>
                <w:kern w:val="0"/>
                <w:sz w:val="24"/>
                <w:szCs w:val="24"/>
              </w:rPr>
            </w:pPr>
            <w:r w:rsidRPr="001B4D85">
              <w:rPr>
                <w:rFonts w:ascii="宋体" w:hAnsi="宋体" w:cs="宋体" w:hint="eastAsia"/>
                <w:color w:val="000000"/>
                <w:kern w:val="0"/>
                <w:sz w:val="24"/>
                <w:szCs w:val="24"/>
              </w:rPr>
              <w:t>上课内容</w:t>
            </w:r>
          </w:p>
        </w:tc>
        <w:tc>
          <w:tcPr>
            <w:tcW w:w="1610" w:type="dxa"/>
            <w:vAlign w:val="center"/>
          </w:tcPr>
          <w:p w:rsidR="00BC6552" w:rsidRPr="001B4D85" w:rsidRDefault="00BC6552" w:rsidP="00BC6552">
            <w:pPr>
              <w:jc w:val="left"/>
              <w:rPr>
                <w:rFonts w:ascii="宋体" w:hAnsi="宋体" w:cs="宋体"/>
                <w:color w:val="000000"/>
                <w:kern w:val="0"/>
                <w:sz w:val="24"/>
                <w:szCs w:val="24"/>
              </w:rPr>
            </w:pPr>
            <w:r w:rsidRPr="001B4D85">
              <w:rPr>
                <w:rFonts w:ascii="宋体" w:hAnsi="宋体" w:cs="宋体" w:hint="eastAsia"/>
                <w:color w:val="000000"/>
                <w:kern w:val="0"/>
                <w:sz w:val="24"/>
                <w:szCs w:val="24"/>
              </w:rPr>
              <w:t>授课教师</w:t>
            </w:r>
          </w:p>
        </w:tc>
      </w:tr>
      <w:tr w:rsidR="00BC6552" w:rsidRPr="001B4D85" w:rsidTr="00126127">
        <w:tc>
          <w:tcPr>
            <w:tcW w:w="1384" w:type="dxa"/>
            <w:vAlign w:val="center"/>
          </w:tcPr>
          <w:p w:rsidR="00BC6552"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BC6552" w:rsidRPr="001B4D85">
              <w:rPr>
                <w:rFonts w:ascii="宋体" w:hAnsi="宋体" w:cs="宋体" w:hint="eastAsia"/>
                <w:color w:val="000000"/>
                <w:kern w:val="0"/>
                <w:sz w:val="24"/>
                <w:szCs w:val="24"/>
              </w:rPr>
              <w:t>月</w:t>
            </w:r>
            <w:r>
              <w:rPr>
                <w:rFonts w:ascii="宋体" w:hAnsi="宋体" w:cs="宋体" w:hint="eastAsia"/>
                <w:color w:val="000000"/>
                <w:kern w:val="0"/>
                <w:sz w:val="24"/>
                <w:szCs w:val="24"/>
              </w:rPr>
              <w:t>20</w:t>
            </w:r>
            <w:r w:rsidR="00BC6552" w:rsidRPr="001B4D85">
              <w:rPr>
                <w:rFonts w:ascii="宋体" w:hAnsi="宋体" w:cs="宋体" w:hint="eastAsia"/>
                <w:color w:val="000000"/>
                <w:kern w:val="0"/>
                <w:sz w:val="24"/>
                <w:szCs w:val="24"/>
              </w:rPr>
              <w:t>日</w:t>
            </w:r>
          </w:p>
        </w:tc>
        <w:tc>
          <w:tcPr>
            <w:tcW w:w="1276" w:type="dxa"/>
            <w:vAlign w:val="center"/>
          </w:tcPr>
          <w:p w:rsidR="00BC6552" w:rsidRPr="001B4D85" w:rsidRDefault="00BC6552"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周</w:t>
            </w:r>
            <w:r w:rsidR="00930695">
              <w:rPr>
                <w:rFonts w:ascii="宋体" w:hAnsi="宋体" w:cs="宋体" w:hint="eastAsia"/>
                <w:color w:val="000000"/>
                <w:kern w:val="0"/>
                <w:sz w:val="24"/>
                <w:szCs w:val="24"/>
              </w:rPr>
              <w:t>六</w:t>
            </w:r>
            <w:r w:rsidR="006C7FB8" w:rsidRPr="001B4D85">
              <w:rPr>
                <w:rFonts w:ascii="宋体" w:hAnsi="宋体" w:cs="宋体" w:hint="eastAsia"/>
                <w:color w:val="000000"/>
                <w:kern w:val="0"/>
                <w:sz w:val="24"/>
                <w:szCs w:val="24"/>
              </w:rPr>
              <w:t>上午</w:t>
            </w:r>
          </w:p>
        </w:tc>
        <w:tc>
          <w:tcPr>
            <w:tcW w:w="709" w:type="dxa"/>
            <w:vAlign w:val="center"/>
          </w:tcPr>
          <w:p w:rsidR="00BC6552" w:rsidRPr="001B4D85" w:rsidRDefault="00534F13"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BC6552" w:rsidRPr="001B4D85" w:rsidRDefault="003C57FE" w:rsidP="006C7FB8">
            <w:pPr>
              <w:widowControl/>
              <w:jc w:val="left"/>
              <w:rPr>
                <w:sz w:val="24"/>
                <w:szCs w:val="24"/>
              </w:rPr>
            </w:pPr>
            <w:r w:rsidRPr="001B4D85">
              <w:rPr>
                <w:rFonts w:hint="eastAsia"/>
                <w:sz w:val="24"/>
                <w:szCs w:val="24"/>
              </w:rPr>
              <w:t>课程介绍</w:t>
            </w:r>
            <w:r w:rsidRPr="001B4D85">
              <w:rPr>
                <w:rFonts w:hint="eastAsia"/>
                <w:sz w:val="24"/>
                <w:szCs w:val="24"/>
              </w:rPr>
              <w:t>/</w:t>
            </w:r>
            <w:r w:rsidRPr="001B4D85">
              <w:rPr>
                <w:rFonts w:hint="eastAsia"/>
                <w:sz w:val="24"/>
                <w:szCs w:val="24"/>
              </w:rPr>
              <w:t>人脑的解剖和演化</w:t>
            </w:r>
          </w:p>
        </w:tc>
        <w:tc>
          <w:tcPr>
            <w:tcW w:w="1610" w:type="dxa"/>
            <w:vAlign w:val="center"/>
          </w:tcPr>
          <w:p w:rsidR="00BC6552" w:rsidRPr="001B4D85" w:rsidRDefault="002D432D"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陈忠敏</w:t>
            </w:r>
            <w:r w:rsidR="00BC6552" w:rsidRPr="001B4D85">
              <w:rPr>
                <w:rFonts w:ascii="宋体" w:hAnsi="宋体" w:cs="宋体" w:hint="eastAsia"/>
                <w:color w:val="000000"/>
                <w:kern w:val="0"/>
                <w:sz w:val="24"/>
                <w:szCs w:val="24"/>
              </w:rPr>
              <w:t>教授</w:t>
            </w:r>
          </w:p>
        </w:tc>
      </w:tr>
      <w:tr w:rsidR="00BC6552" w:rsidRPr="001B4D85" w:rsidTr="00126127">
        <w:tc>
          <w:tcPr>
            <w:tcW w:w="1384" w:type="dxa"/>
            <w:vAlign w:val="center"/>
          </w:tcPr>
          <w:p w:rsidR="00BC6552"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BC6552" w:rsidRPr="001B4D85">
              <w:rPr>
                <w:rFonts w:ascii="宋体" w:hAnsi="宋体" w:cs="宋体" w:hint="eastAsia"/>
                <w:color w:val="000000"/>
                <w:kern w:val="0"/>
                <w:sz w:val="24"/>
                <w:szCs w:val="24"/>
              </w:rPr>
              <w:t>月</w:t>
            </w:r>
            <w:r>
              <w:rPr>
                <w:rFonts w:ascii="宋体" w:hAnsi="宋体" w:cs="宋体" w:hint="eastAsia"/>
                <w:color w:val="000000"/>
                <w:kern w:val="0"/>
                <w:sz w:val="24"/>
                <w:szCs w:val="24"/>
              </w:rPr>
              <w:t>2</w:t>
            </w:r>
            <w:r w:rsidR="006C7FB8" w:rsidRPr="001B4D85">
              <w:rPr>
                <w:rFonts w:ascii="宋体" w:hAnsi="宋体" w:cs="宋体" w:hint="eastAsia"/>
                <w:color w:val="000000"/>
                <w:kern w:val="0"/>
                <w:sz w:val="24"/>
                <w:szCs w:val="24"/>
              </w:rPr>
              <w:t>0</w:t>
            </w:r>
            <w:r w:rsidR="00BC6552" w:rsidRPr="001B4D85">
              <w:rPr>
                <w:rFonts w:ascii="宋体" w:hAnsi="宋体" w:cs="宋体" w:hint="eastAsia"/>
                <w:color w:val="000000"/>
                <w:kern w:val="0"/>
                <w:sz w:val="24"/>
                <w:szCs w:val="24"/>
              </w:rPr>
              <w:t>日</w:t>
            </w:r>
          </w:p>
        </w:tc>
        <w:tc>
          <w:tcPr>
            <w:tcW w:w="1276" w:type="dxa"/>
            <w:vAlign w:val="center"/>
          </w:tcPr>
          <w:p w:rsidR="00BC6552" w:rsidRPr="001B4D85" w:rsidRDefault="00BC6552"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周</w:t>
            </w:r>
            <w:r w:rsidR="00930695">
              <w:rPr>
                <w:rFonts w:ascii="宋体" w:hAnsi="宋体" w:cs="宋体" w:hint="eastAsia"/>
                <w:color w:val="000000"/>
                <w:kern w:val="0"/>
                <w:sz w:val="24"/>
                <w:szCs w:val="24"/>
              </w:rPr>
              <w:t>六</w:t>
            </w:r>
            <w:r w:rsidR="006C7FB8" w:rsidRPr="001B4D85">
              <w:rPr>
                <w:rFonts w:ascii="宋体" w:hAnsi="宋体" w:cs="宋体" w:hint="eastAsia"/>
                <w:color w:val="000000"/>
                <w:kern w:val="0"/>
                <w:sz w:val="24"/>
                <w:szCs w:val="24"/>
              </w:rPr>
              <w:t>下午</w:t>
            </w:r>
          </w:p>
        </w:tc>
        <w:tc>
          <w:tcPr>
            <w:tcW w:w="709" w:type="dxa"/>
            <w:vAlign w:val="center"/>
          </w:tcPr>
          <w:p w:rsidR="00BC6552" w:rsidRPr="001B4D85" w:rsidRDefault="00534F13"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BC6552" w:rsidRPr="001B4D85" w:rsidRDefault="00BE0F50" w:rsidP="00BE0F50">
            <w:pPr>
              <w:widowControl/>
              <w:jc w:val="left"/>
              <w:rPr>
                <w:rFonts w:ascii="宋体" w:hAnsi="宋体" w:cs="宋体"/>
                <w:color w:val="000000"/>
                <w:kern w:val="0"/>
                <w:sz w:val="24"/>
                <w:szCs w:val="24"/>
              </w:rPr>
            </w:pPr>
            <w:r w:rsidRPr="001B4D85">
              <w:rPr>
                <w:rFonts w:hint="eastAsia"/>
                <w:sz w:val="24"/>
                <w:szCs w:val="24"/>
              </w:rPr>
              <w:t>言语发音的解剖生理基础</w:t>
            </w:r>
          </w:p>
        </w:tc>
        <w:tc>
          <w:tcPr>
            <w:tcW w:w="1610" w:type="dxa"/>
            <w:vAlign w:val="center"/>
          </w:tcPr>
          <w:p w:rsidR="00BC6552" w:rsidRPr="001B4D85" w:rsidRDefault="00BE0F50"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陈忠敏教授</w:t>
            </w:r>
          </w:p>
        </w:tc>
      </w:tr>
      <w:tr w:rsidR="00BC6552" w:rsidRPr="001B4D85" w:rsidTr="00126127">
        <w:tc>
          <w:tcPr>
            <w:tcW w:w="1384" w:type="dxa"/>
            <w:vAlign w:val="center"/>
          </w:tcPr>
          <w:p w:rsidR="00BC6552"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BC6552" w:rsidRPr="001B4D85">
              <w:rPr>
                <w:rFonts w:ascii="宋体" w:hAnsi="宋体" w:cs="宋体" w:hint="eastAsia"/>
                <w:color w:val="000000"/>
                <w:kern w:val="0"/>
                <w:sz w:val="24"/>
                <w:szCs w:val="24"/>
              </w:rPr>
              <w:t>月</w:t>
            </w:r>
            <w:r>
              <w:rPr>
                <w:rFonts w:ascii="宋体" w:hAnsi="宋体" w:cs="宋体" w:hint="eastAsia"/>
                <w:color w:val="000000"/>
                <w:kern w:val="0"/>
                <w:sz w:val="24"/>
                <w:szCs w:val="24"/>
              </w:rPr>
              <w:t>20</w:t>
            </w:r>
            <w:r w:rsidR="00BC6552" w:rsidRPr="001B4D85">
              <w:rPr>
                <w:rFonts w:ascii="宋体" w:hAnsi="宋体" w:cs="宋体" w:hint="eastAsia"/>
                <w:color w:val="000000"/>
                <w:kern w:val="0"/>
                <w:sz w:val="24"/>
                <w:szCs w:val="24"/>
              </w:rPr>
              <w:t>日</w:t>
            </w:r>
          </w:p>
        </w:tc>
        <w:tc>
          <w:tcPr>
            <w:tcW w:w="1276" w:type="dxa"/>
            <w:vAlign w:val="center"/>
          </w:tcPr>
          <w:p w:rsidR="00BC6552" w:rsidRPr="001B4D85" w:rsidRDefault="00BC6552"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周</w:t>
            </w:r>
            <w:r w:rsidR="00930695">
              <w:rPr>
                <w:rFonts w:ascii="宋体" w:hAnsi="宋体" w:cs="宋体" w:hint="eastAsia"/>
                <w:color w:val="000000"/>
                <w:kern w:val="0"/>
                <w:sz w:val="24"/>
                <w:szCs w:val="24"/>
              </w:rPr>
              <w:t>六</w:t>
            </w:r>
            <w:r w:rsidR="00126127" w:rsidRPr="001B4D85">
              <w:rPr>
                <w:rFonts w:ascii="宋体" w:hAnsi="宋体" w:cs="宋体" w:hint="eastAsia"/>
                <w:color w:val="000000"/>
                <w:kern w:val="0"/>
                <w:sz w:val="24"/>
                <w:szCs w:val="24"/>
              </w:rPr>
              <w:t>晚</w:t>
            </w:r>
          </w:p>
        </w:tc>
        <w:tc>
          <w:tcPr>
            <w:tcW w:w="709" w:type="dxa"/>
            <w:vAlign w:val="center"/>
          </w:tcPr>
          <w:p w:rsidR="00BC6552" w:rsidRPr="001B4D85" w:rsidRDefault="00534F13"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BC6552" w:rsidRPr="001B4D85" w:rsidRDefault="00F827DA"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言语感知的特点</w:t>
            </w:r>
          </w:p>
        </w:tc>
        <w:tc>
          <w:tcPr>
            <w:tcW w:w="1610" w:type="dxa"/>
            <w:vAlign w:val="center"/>
          </w:tcPr>
          <w:p w:rsidR="00BC6552" w:rsidRPr="001B4D85" w:rsidRDefault="008B5DB7"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陈忠敏</w:t>
            </w:r>
            <w:r w:rsidR="00BC6552" w:rsidRPr="001B4D85">
              <w:rPr>
                <w:rFonts w:ascii="宋体" w:hAnsi="宋体" w:cs="宋体" w:hint="eastAsia"/>
                <w:color w:val="000000"/>
                <w:kern w:val="0"/>
                <w:sz w:val="24"/>
                <w:szCs w:val="24"/>
              </w:rPr>
              <w:t>教授</w:t>
            </w:r>
          </w:p>
        </w:tc>
      </w:tr>
      <w:tr w:rsidR="00BC6552" w:rsidRPr="001B4D85" w:rsidTr="00126127">
        <w:tc>
          <w:tcPr>
            <w:tcW w:w="1384" w:type="dxa"/>
            <w:vAlign w:val="center"/>
          </w:tcPr>
          <w:p w:rsidR="00BC6552"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BC6552" w:rsidRPr="001B4D85">
              <w:rPr>
                <w:rFonts w:ascii="宋体" w:hAnsi="宋体" w:cs="宋体" w:hint="eastAsia"/>
                <w:color w:val="000000"/>
                <w:kern w:val="0"/>
                <w:sz w:val="24"/>
                <w:szCs w:val="24"/>
              </w:rPr>
              <w:t>月</w:t>
            </w:r>
            <w:r>
              <w:rPr>
                <w:rFonts w:ascii="宋体" w:hAnsi="宋体" w:cs="宋体" w:hint="eastAsia"/>
                <w:color w:val="000000"/>
                <w:kern w:val="0"/>
                <w:sz w:val="24"/>
                <w:szCs w:val="24"/>
              </w:rPr>
              <w:t>2</w:t>
            </w:r>
            <w:r w:rsidR="00C94B2E" w:rsidRPr="001B4D85">
              <w:rPr>
                <w:rFonts w:ascii="宋体" w:hAnsi="宋体" w:cs="宋体" w:hint="eastAsia"/>
                <w:color w:val="000000"/>
                <w:kern w:val="0"/>
                <w:sz w:val="24"/>
                <w:szCs w:val="24"/>
              </w:rPr>
              <w:t>1</w:t>
            </w:r>
            <w:r w:rsidR="00BC6552" w:rsidRPr="001B4D85">
              <w:rPr>
                <w:rFonts w:ascii="宋体" w:hAnsi="宋体" w:cs="宋体" w:hint="eastAsia"/>
                <w:color w:val="000000"/>
                <w:kern w:val="0"/>
                <w:sz w:val="24"/>
                <w:szCs w:val="24"/>
              </w:rPr>
              <w:t>日</w:t>
            </w:r>
          </w:p>
        </w:tc>
        <w:tc>
          <w:tcPr>
            <w:tcW w:w="1276" w:type="dxa"/>
            <w:vAlign w:val="center"/>
          </w:tcPr>
          <w:p w:rsidR="00BC6552" w:rsidRPr="001B4D85" w:rsidRDefault="00BC6552"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周</w:t>
            </w:r>
            <w:r w:rsidR="00930695">
              <w:rPr>
                <w:rFonts w:ascii="宋体" w:hAnsi="宋体" w:cs="宋体" w:hint="eastAsia"/>
                <w:color w:val="000000"/>
                <w:kern w:val="0"/>
                <w:sz w:val="24"/>
                <w:szCs w:val="24"/>
              </w:rPr>
              <w:t>日</w:t>
            </w:r>
            <w:r w:rsidR="00126127" w:rsidRPr="001B4D85">
              <w:rPr>
                <w:rFonts w:ascii="宋体" w:hAnsi="宋体" w:cs="宋体" w:hint="eastAsia"/>
                <w:color w:val="000000"/>
                <w:kern w:val="0"/>
                <w:sz w:val="24"/>
                <w:szCs w:val="24"/>
              </w:rPr>
              <w:t>上午</w:t>
            </w:r>
          </w:p>
        </w:tc>
        <w:tc>
          <w:tcPr>
            <w:tcW w:w="709" w:type="dxa"/>
            <w:vAlign w:val="center"/>
          </w:tcPr>
          <w:p w:rsidR="00BC6552" w:rsidRPr="001B4D85" w:rsidRDefault="00534F13"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BC6552" w:rsidRPr="001B4D85" w:rsidRDefault="00BE0F50" w:rsidP="00BE0F50">
            <w:pPr>
              <w:widowControl/>
              <w:jc w:val="left"/>
              <w:rPr>
                <w:rFonts w:ascii="宋体" w:hAnsi="宋体" w:cs="宋体"/>
                <w:color w:val="000000"/>
                <w:kern w:val="0"/>
                <w:sz w:val="24"/>
                <w:szCs w:val="24"/>
              </w:rPr>
            </w:pPr>
            <w:r w:rsidRPr="001B4D85">
              <w:rPr>
                <w:rFonts w:ascii="Arial" w:eastAsia="宋体" w:hAnsi="Arial" w:cs="Arial"/>
                <w:color w:val="000000"/>
                <w:kern w:val="0"/>
                <w:sz w:val="24"/>
                <w:szCs w:val="24"/>
              </w:rPr>
              <w:t>语言障碍的临床评估与脑机制</w:t>
            </w:r>
          </w:p>
        </w:tc>
        <w:tc>
          <w:tcPr>
            <w:tcW w:w="1610" w:type="dxa"/>
            <w:vAlign w:val="center"/>
          </w:tcPr>
          <w:p w:rsidR="00BC6552" w:rsidRPr="001B4D85" w:rsidRDefault="00BE0F50" w:rsidP="00BE0F50">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郭起浩教授</w:t>
            </w:r>
          </w:p>
        </w:tc>
      </w:tr>
      <w:tr w:rsidR="00BC6552" w:rsidRPr="001B4D85" w:rsidTr="00126127">
        <w:tc>
          <w:tcPr>
            <w:tcW w:w="1384" w:type="dxa"/>
            <w:vAlign w:val="center"/>
          </w:tcPr>
          <w:p w:rsidR="00BC6552"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BC6552" w:rsidRPr="001B4D85">
              <w:rPr>
                <w:rFonts w:ascii="宋体" w:hAnsi="宋体" w:cs="宋体" w:hint="eastAsia"/>
                <w:color w:val="000000"/>
                <w:kern w:val="0"/>
                <w:sz w:val="24"/>
                <w:szCs w:val="24"/>
              </w:rPr>
              <w:t>月</w:t>
            </w:r>
            <w:r>
              <w:rPr>
                <w:rFonts w:ascii="宋体" w:hAnsi="宋体" w:cs="宋体" w:hint="eastAsia"/>
                <w:color w:val="000000"/>
                <w:kern w:val="0"/>
                <w:sz w:val="24"/>
                <w:szCs w:val="24"/>
              </w:rPr>
              <w:t>2</w:t>
            </w:r>
            <w:r w:rsidR="00C94B2E" w:rsidRPr="001B4D85">
              <w:rPr>
                <w:rFonts w:ascii="宋体" w:hAnsi="宋体" w:cs="宋体" w:hint="eastAsia"/>
                <w:color w:val="000000"/>
                <w:kern w:val="0"/>
                <w:sz w:val="24"/>
                <w:szCs w:val="24"/>
              </w:rPr>
              <w:t>1</w:t>
            </w:r>
            <w:r w:rsidR="00BC6552" w:rsidRPr="001B4D85">
              <w:rPr>
                <w:rFonts w:ascii="宋体" w:hAnsi="宋体" w:cs="宋体" w:hint="eastAsia"/>
                <w:color w:val="000000"/>
                <w:kern w:val="0"/>
                <w:sz w:val="24"/>
                <w:szCs w:val="24"/>
              </w:rPr>
              <w:t>日</w:t>
            </w:r>
          </w:p>
        </w:tc>
        <w:tc>
          <w:tcPr>
            <w:tcW w:w="1276" w:type="dxa"/>
            <w:vAlign w:val="center"/>
          </w:tcPr>
          <w:p w:rsidR="00BC6552" w:rsidRPr="001B4D85" w:rsidRDefault="00BC6552"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周</w:t>
            </w:r>
            <w:r w:rsidR="00930695">
              <w:rPr>
                <w:rFonts w:ascii="宋体" w:hAnsi="宋体" w:cs="宋体" w:hint="eastAsia"/>
                <w:color w:val="000000"/>
                <w:kern w:val="0"/>
                <w:sz w:val="24"/>
                <w:szCs w:val="24"/>
              </w:rPr>
              <w:t>日</w:t>
            </w:r>
            <w:r w:rsidR="00126127" w:rsidRPr="001B4D85">
              <w:rPr>
                <w:rFonts w:ascii="宋体" w:hAnsi="宋体" w:cs="宋体" w:hint="eastAsia"/>
                <w:color w:val="000000"/>
                <w:kern w:val="0"/>
                <w:sz w:val="24"/>
                <w:szCs w:val="24"/>
              </w:rPr>
              <w:t>下午</w:t>
            </w:r>
          </w:p>
        </w:tc>
        <w:tc>
          <w:tcPr>
            <w:tcW w:w="709" w:type="dxa"/>
            <w:vAlign w:val="center"/>
          </w:tcPr>
          <w:p w:rsidR="00BC6552" w:rsidRPr="001B4D85" w:rsidRDefault="00534F13"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BC6552" w:rsidRPr="001B4D85" w:rsidRDefault="00A1199B" w:rsidP="00BC6552">
            <w:pPr>
              <w:widowControl/>
              <w:jc w:val="left"/>
              <w:rPr>
                <w:rFonts w:ascii="宋体" w:hAnsi="宋体" w:cs="宋体"/>
                <w:color w:val="000000"/>
                <w:kern w:val="0"/>
                <w:sz w:val="24"/>
                <w:szCs w:val="24"/>
              </w:rPr>
            </w:pPr>
            <w:proofErr w:type="gramStart"/>
            <w:r w:rsidRPr="001B4D85">
              <w:rPr>
                <w:rFonts w:hint="eastAsia"/>
                <w:sz w:val="24"/>
                <w:szCs w:val="24"/>
              </w:rPr>
              <w:t>唇</w:t>
            </w:r>
            <w:proofErr w:type="gramEnd"/>
            <w:r w:rsidRPr="001B4D85">
              <w:rPr>
                <w:rFonts w:hint="eastAsia"/>
                <w:sz w:val="24"/>
                <w:szCs w:val="24"/>
              </w:rPr>
              <w:t>腭裂解剖及发音特点</w:t>
            </w:r>
          </w:p>
        </w:tc>
        <w:tc>
          <w:tcPr>
            <w:tcW w:w="1610" w:type="dxa"/>
            <w:vAlign w:val="center"/>
          </w:tcPr>
          <w:p w:rsidR="00BC6552" w:rsidRPr="001B4D85" w:rsidRDefault="00C94B2E"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王国</w:t>
            </w:r>
            <w:proofErr w:type="gramStart"/>
            <w:r w:rsidRPr="001B4D85">
              <w:rPr>
                <w:rFonts w:ascii="宋体" w:hAnsi="宋体" w:cs="宋体" w:hint="eastAsia"/>
                <w:color w:val="000000"/>
                <w:kern w:val="0"/>
                <w:sz w:val="24"/>
                <w:szCs w:val="24"/>
              </w:rPr>
              <w:t>民</w:t>
            </w:r>
            <w:r w:rsidR="00BC6552" w:rsidRPr="001B4D85">
              <w:rPr>
                <w:rFonts w:ascii="宋体" w:hAnsi="宋体" w:cs="宋体" w:hint="eastAsia"/>
                <w:color w:val="000000"/>
                <w:kern w:val="0"/>
                <w:sz w:val="24"/>
                <w:szCs w:val="24"/>
              </w:rPr>
              <w:t>教授</w:t>
            </w:r>
            <w:proofErr w:type="gramEnd"/>
          </w:p>
        </w:tc>
      </w:tr>
      <w:tr w:rsidR="00BC6552" w:rsidRPr="001B4D85" w:rsidTr="00126127">
        <w:tc>
          <w:tcPr>
            <w:tcW w:w="1384" w:type="dxa"/>
            <w:vAlign w:val="center"/>
          </w:tcPr>
          <w:p w:rsidR="00BC6552"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BC6552" w:rsidRPr="001B4D85">
              <w:rPr>
                <w:rFonts w:ascii="宋体" w:hAnsi="宋体" w:cs="宋体" w:hint="eastAsia"/>
                <w:color w:val="000000"/>
                <w:kern w:val="0"/>
                <w:sz w:val="24"/>
                <w:szCs w:val="24"/>
              </w:rPr>
              <w:t>月</w:t>
            </w:r>
            <w:r>
              <w:rPr>
                <w:rFonts w:ascii="宋体" w:hAnsi="宋体" w:cs="宋体" w:hint="eastAsia"/>
                <w:color w:val="000000"/>
                <w:kern w:val="0"/>
                <w:sz w:val="24"/>
                <w:szCs w:val="24"/>
              </w:rPr>
              <w:t>2</w:t>
            </w:r>
            <w:r w:rsidR="00C94B2E" w:rsidRPr="001B4D85">
              <w:rPr>
                <w:rFonts w:ascii="宋体" w:hAnsi="宋体" w:cs="宋体" w:hint="eastAsia"/>
                <w:color w:val="000000"/>
                <w:kern w:val="0"/>
                <w:sz w:val="24"/>
                <w:szCs w:val="24"/>
              </w:rPr>
              <w:t>1</w:t>
            </w:r>
            <w:r w:rsidR="00BC6552" w:rsidRPr="001B4D85">
              <w:rPr>
                <w:rFonts w:ascii="宋体" w:hAnsi="宋体" w:cs="宋体" w:hint="eastAsia"/>
                <w:color w:val="000000"/>
                <w:kern w:val="0"/>
                <w:sz w:val="24"/>
                <w:szCs w:val="24"/>
              </w:rPr>
              <w:t>日</w:t>
            </w:r>
          </w:p>
        </w:tc>
        <w:tc>
          <w:tcPr>
            <w:tcW w:w="1276" w:type="dxa"/>
            <w:vAlign w:val="center"/>
          </w:tcPr>
          <w:p w:rsidR="00BC6552" w:rsidRPr="001B4D85" w:rsidRDefault="00BC6552"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周</w:t>
            </w:r>
            <w:r w:rsidR="00930695">
              <w:rPr>
                <w:rFonts w:ascii="宋体" w:hAnsi="宋体" w:cs="宋体" w:hint="eastAsia"/>
                <w:color w:val="000000"/>
                <w:kern w:val="0"/>
                <w:sz w:val="24"/>
                <w:szCs w:val="24"/>
              </w:rPr>
              <w:t>日</w:t>
            </w:r>
            <w:r w:rsidR="00126127" w:rsidRPr="001B4D85">
              <w:rPr>
                <w:rFonts w:ascii="宋体" w:hAnsi="宋体" w:cs="宋体" w:hint="eastAsia"/>
                <w:color w:val="000000"/>
                <w:kern w:val="0"/>
                <w:sz w:val="24"/>
                <w:szCs w:val="24"/>
              </w:rPr>
              <w:t>晚</w:t>
            </w:r>
          </w:p>
        </w:tc>
        <w:tc>
          <w:tcPr>
            <w:tcW w:w="709" w:type="dxa"/>
            <w:vAlign w:val="center"/>
          </w:tcPr>
          <w:p w:rsidR="00BC6552" w:rsidRPr="001B4D85" w:rsidRDefault="00534F13"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BC6552" w:rsidRPr="001B4D85" w:rsidRDefault="00A1199B" w:rsidP="00BC6552">
            <w:pPr>
              <w:widowControl/>
              <w:jc w:val="left"/>
              <w:rPr>
                <w:rFonts w:ascii="宋体" w:hAnsi="宋体" w:cs="宋体"/>
                <w:color w:val="000000"/>
                <w:kern w:val="0"/>
                <w:sz w:val="24"/>
                <w:szCs w:val="24"/>
              </w:rPr>
            </w:pPr>
            <w:proofErr w:type="gramStart"/>
            <w:r w:rsidRPr="001B4D85">
              <w:rPr>
                <w:rFonts w:hint="eastAsia"/>
                <w:sz w:val="24"/>
                <w:szCs w:val="24"/>
              </w:rPr>
              <w:t>唇</w:t>
            </w:r>
            <w:proofErr w:type="gramEnd"/>
            <w:r w:rsidRPr="001B4D85">
              <w:rPr>
                <w:rFonts w:hint="eastAsia"/>
                <w:sz w:val="24"/>
                <w:szCs w:val="24"/>
              </w:rPr>
              <w:t>腭裂语音评估及语音训练</w:t>
            </w:r>
          </w:p>
        </w:tc>
        <w:tc>
          <w:tcPr>
            <w:tcW w:w="1610" w:type="dxa"/>
            <w:vAlign w:val="center"/>
          </w:tcPr>
          <w:p w:rsidR="00BC6552" w:rsidRPr="001B4D85" w:rsidRDefault="00C94B2E"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王国</w:t>
            </w:r>
            <w:proofErr w:type="gramStart"/>
            <w:r w:rsidRPr="001B4D85">
              <w:rPr>
                <w:rFonts w:ascii="宋体" w:hAnsi="宋体" w:cs="宋体" w:hint="eastAsia"/>
                <w:color w:val="000000"/>
                <w:kern w:val="0"/>
                <w:sz w:val="24"/>
                <w:szCs w:val="24"/>
              </w:rPr>
              <w:t>民</w:t>
            </w:r>
            <w:r w:rsidR="00BC6552" w:rsidRPr="001B4D85">
              <w:rPr>
                <w:rFonts w:ascii="宋体" w:hAnsi="宋体" w:cs="宋体" w:hint="eastAsia"/>
                <w:color w:val="000000"/>
                <w:kern w:val="0"/>
                <w:sz w:val="24"/>
                <w:szCs w:val="24"/>
              </w:rPr>
              <w:t>教授</w:t>
            </w:r>
            <w:proofErr w:type="gramEnd"/>
          </w:p>
        </w:tc>
      </w:tr>
      <w:tr w:rsidR="00F8084B" w:rsidRPr="001B4D85" w:rsidTr="00126127">
        <w:tc>
          <w:tcPr>
            <w:tcW w:w="1384"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F8084B" w:rsidRPr="001B4D85">
              <w:rPr>
                <w:rFonts w:ascii="宋体" w:hAnsi="宋体" w:cs="宋体" w:hint="eastAsia"/>
                <w:color w:val="000000"/>
                <w:kern w:val="0"/>
                <w:sz w:val="24"/>
                <w:szCs w:val="24"/>
              </w:rPr>
              <w:t>月</w:t>
            </w:r>
            <w:r>
              <w:rPr>
                <w:rFonts w:ascii="宋体" w:hAnsi="宋体" w:cs="宋体" w:hint="eastAsia"/>
                <w:color w:val="000000"/>
                <w:kern w:val="0"/>
                <w:sz w:val="24"/>
                <w:szCs w:val="24"/>
              </w:rPr>
              <w:t>2</w:t>
            </w:r>
            <w:r w:rsidR="00F8084B" w:rsidRPr="001B4D85">
              <w:rPr>
                <w:rFonts w:ascii="宋体" w:hAnsi="宋体" w:cs="宋体" w:hint="eastAsia"/>
                <w:color w:val="000000"/>
                <w:kern w:val="0"/>
                <w:sz w:val="24"/>
                <w:szCs w:val="24"/>
              </w:rPr>
              <w:t>2日</w:t>
            </w:r>
          </w:p>
        </w:tc>
        <w:tc>
          <w:tcPr>
            <w:tcW w:w="1276"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周一</w:t>
            </w:r>
            <w:r w:rsidR="00F8084B" w:rsidRPr="001B4D85">
              <w:rPr>
                <w:rFonts w:ascii="宋体" w:hAnsi="宋体" w:cs="宋体" w:hint="eastAsia"/>
                <w:color w:val="000000"/>
                <w:kern w:val="0"/>
                <w:sz w:val="24"/>
                <w:szCs w:val="24"/>
              </w:rPr>
              <w:t>上午</w:t>
            </w:r>
          </w:p>
        </w:tc>
        <w:tc>
          <w:tcPr>
            <w:tcW w:w="709" w:type="dxa"/>
            <w:vAlign w:val="center"/>
          </w:tcPr>
          <w:p w:rsidR="00F8084B" w:rsidRPr="001B4D85" w:rsidRDefault="00F8084B"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hint="eastAsia"/>
                <w:sz w:val="24"/>
                <w:szCs w:val="24"/>
              </w:rPr>
              <w:t>嗓音发声原理</w:t>
            </w:r>
          </w:p>
        </w:tc>
        <w:tc>
          <w:tcPr>
            <w:tcW w:w="1610"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蒋家琪教授</w:t>
            </w:r>
          </w:p>
        </w:tc>
      </w:tr>
      <w:tr w:rsidR="00F8084B" w:rsidRPr="001B4D85" w:rsidTr="00126127">
        <w:tc>
          <w:tcPr>
            <w:tcW w:w="1384"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F8084B" w:rsidRPr="001B4D85">
              <w:rPr>
                <w:rFonts w:ascii="宋体" w:hAnsi="宋体" w:cs="宋体" w:hint="eastAsia"/>
                <w:color w:val="000000"/>
                <w:kern w:val="0"/>
                <w:sz w:val="24"/>
                <w:szCs w:val="24"/>
              </w:rPr>
              <w:t>月</w:t>
            </w:r>
            <w:r>
              <w:rPr>
                <w:rFonts w:ascii="宋体" w:hAnsi="宋体" w:cs="宋体" w:hint="eastAsia"/>
                <w:color w:val="000000"/>
                <w:kern w:val="0"/>
                <w:sz w:val="24"/>
                <w:szCs w:val="24"/>
              </w:rPr>
              <w:t>2</w:t>
            </w:r>
            <w:r w:rsidR="00F8084B" w:rsidRPr="001B4D85">
              <w:rPr>
                <w:rFonts w:ascii="宋体" w:hAnsi="宋体" w:cs="宋体" w:hint="eastAsia"/>
                <w:color w:val="000000"/>
                <w:kern w:val="0"/>
                <w:sz w:val="24"/>
                <w:szCs w:val="24"/>
              </w:rPr>
              <w:t>2日</w:t>
            </w:r>
          </w:p>
        </w:tc>
        <w:tc>
          <w:tcPr>
            <w:tcW w:w="1276"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周一</w:t>
            </w:r>
            <w:r w:rsidR="00F8084B" w:rsidRPr="001B4D85">
              <w:rPr>
                <w:rFonts w:ascii="宋体" w:hAnsi="宋体" w:cs="宋体" w:hint="eastAsia"/>
                <w:color w:val="000000"/>
                <w:kern w:val="0"/>
                <w:sz w:val="24"/>
                <w:szCs w:val="24"/>
              </w:rPr>
              <w:t>下午</w:t>
            </w:r>
          </w:p>
        </w:tc>
        <w:tc>
          <w:tcPr>
            <w:tcW w:w="709" w:type="dxa"/>
            <w:vAlign w:val="center"/>
          </w:tcPr>
          <w:p w:rsidR="00F8084B" w:rsidRPr="001B4D85" w:rsidRDefault="00F8084B"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hint="eastAsia"/>
                <w:sz w:val="24"/>
                <w:szCs w:val="24"/>
              </w:rPr>
              <w:t>嗓音疾病概况</w:t>
            </w:r>
            <w:r w:rsidRPr="001B4D85">
              <w:rPr>
                <w:rFonts w:hint="eastAsia"/>
                <w:sz w:val="24"/>
                <w:szCs w:val="24"/>
              </w:rPr>
              <w:t>1</w:t>
            </w:r>
          </w:p>
        </w:tc>
        <w:tc>
          <w:tcPr>
            <w:tcW w:w="1610"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蒋家琪教授</w:t>
            </w:r>
          </w:p>
        </w:tc>
      </w:tr>
      <w:tr w:rsidR="00F8084B" w:rsidRPr="001B4D85" w:rsidTr="00126127">
        <w:tc>
          <w:tcPr>
            <w:tcW w:w="1384"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F8084B" w:rsidRPr="001B4D85">
              <w:rPr>
                <w:rFonts w:ascii="宋体" w:hAnsi="宋体" w:cs="宋体" w:hint="eastAsia"/>
                <w:color w:val="000000"/>
                <w:kern w:val="0"/>
                <w:sz w:val="24"/>
                <w:szCs w:val="24"/>
              </w:rPr>
              <w:t>月</w:t>
            </w:r>
            <w:r>
              <w:rPr>
                <w:rFonts w:ascii="宋体" w:hAnsi="宋体" w:cs="宋体" w:hint="eastAsia"/>
                <w:color w:val="000000"/>
                <w:kern w:val="0"/>
                <w:sz w:val="24"/>
                <w:szCs w:val="24"/>
              </w:rPr>
              <w:t>2</w:t>
            </w:r>
            <w:r w:rsidR="00F8084B" w:rsidRPr="001B4D85">
              <w:rPr>
                <w:rFonts w:ascii="宋体" w:hAnsi="宋体" w:cs="宋体" w:hint="eastAsia"/>
                <w:color w:val="000000"/>
                <w:kern w:val="0"/>
                <w:sz w:val="24"/>
                <w:szCs w:val="24"/>
              </w:rPr>
              <w:t>3日</w:t>
            </w:r>
          </w:p>
        </w:tc>
        <w:tc>
          <w:tcPr>
            <w:tcW w:w="1276"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周二</w:t>
            </w:r>
            <w:r w:rsidR="00F8084B" w:rsidRPr="001B4D85">
              <w:rPr>
                <w:rFonts w:ascii="宋体" w:hAnsi="宋体" w:cs="宋体" w:hint="eastAsia"/>
                <w:color w:val="000000"/>
                <w:kern w:val="0"/>
                <w:sz w:val="24"/>
                <w:szCs w:val="24"/>
              </w:rPr>
              <w:t>上午</w:t>
            </w:r>
          </w:p>
        </w:tc>
        <w:tc>
          <w:tcPr>
            <w:tcW w:w="709" w:type="dxa"/>
            <w:vAlign w:val="center"/>
          </w:tcPr>
          <w:p w:rsidR="00F8084B" w:rsidRPr="001B4D85" w:rsidRDefault="00F8084B"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hint="eastAsia"/>
                <w:sz w:val="24"/>
                <w:szCs w:val="24"/>
              </w:rPr>
              <w:t>嗓音疾病概况</w:t>
            </w:r>
            <w:r w:rsidRPr="001B4D85">
              <w:rPr>
                <w:rFonts w:hint="eastAsia"/>
                <w:sz w:val="24"/>
                <w:szCs w:val="24"/>
              </w:rPr>
              <w:t>2</w:t>
            </w:r>
          </w:p>
        </w:tc>
        <w:tc>
          <w:tcPr>
            <w:tcW w:w="1610"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蒋家琪教授</w:t>
            </w:r>
          </w:p>
        </w:tc>
      </w:tr>
      <w:tr w:rsidR="00F8084B" w:rsidRPr="001B4D85" w:rsidTr="00126127">
        <w:tc>
          <w:tcPr>
            <w:tcW w:w="1384"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F8084B" w:rsidRPr="001B4D85">
              <w:rPr>
                <w:rFonts w:ascii="宋体" w:hAnsi="宋体" w:cs="宋体" w:hint="eastAsia"/>
                <w:color w:val="000000"/>
                <w:kern w:val="0"/>
                <w:sz w:val="24"/>
                <w:szCs w:val="24"/>
              </w:rPr>
              <w:t>月</w:t>
            </w:r>
            <w:r>
              <w:rPr>
                <w:rFonts w:ascii="宋体" w:hAnsi="宋体" w:cs="宋体" w:hint="eastAsia"/>
                <w:color w:val="000000"/>
                <w:kern w:val="0"/>
                <w:sz w:val="24"/>
                <w:szCs w:val="24"/>
              </w:rPr>
              <w:t>2</w:t>
            </w:r>
            <w:r w:rsidR="00F8084B" w:rsidRPr="001B4D85">
              <w:rPr>
                <w:rFonts w:ascii="宋体" w:hAnsi="宋体" w:cs="宋体" w:hint="eastAsia"/>
                <w:color w:val="000000"/>
                <w:kern w:val="0"/>
                <w:sz w:val="24"/>
                <w:szCs w:val="24"/>
              </w:rPr>
              <w:t>3日</w:t>
            </w:r>
          </w:p>
        </w:tc>
        <w:tc>
          <w:tcPr>
            <w:tcW w:w="1276"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周二</w:t>
            </w:r>
            <w:r w:rsidR="00F8084B" w:rsidRPr="001B4D85">
              <w:rPr>
                <w:rFonts w:ascii="宋体" w:hAnsi="宋体" w:cs="宋体" w:hint="eastAsia"/>
                <w:color w:val="000000"/>
                <w:kern w:val="0"/>
                <w:sz w:val="24"/>
                <w:szCs w:val="24"/>
              </w:rPr>
              <w:t>下午</w:t>
            </w:r>
          </w:p>
        </w:tc>
        <w:tc>
          <w:tcPr>
            <w:tcW w:w="709" w:type="dxa"/>
            <w:vAlign w:val="center"/>
          </w:tcPr>
          <w:p w:rsidR="00F8084B" w:rsidRPr="001B4D85" w:rsidRDefault="00F8084B"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hint="eastAsia"/>
                <w:sz w:val="24"/>
                <w:szCs w:val="24"/>
              </w:rPr>
              <w:t>听觉解剖与生理</w:t>
            </w:r>
          </w:p>
        </w:tc>
        <w:tc>
          <w:tcPr>
            <w:tcW w:w="1610"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李华伟教授</w:t>
            </w:r>
          </w:p>
        </w:tc>
      </w:tr>
      <w:tr w:rsidR="00F8084B" w:rsidRPr="001B4D85" w:rsidTr="00126127">
        <w:tc>
          <w:tcPr>
            <w:tcW w:w="1384"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F8084B" w:rsidRPr="001B4D85">
              <w:rPr>
                <w:rFonts w:ascii="宋体" w:hAnsi="宋体" w:cs="宋体" w:hint="eastAsia"/>
                <w:color w:val="000000"/>
                <w:kern w:val="0"/>
                <w:sz w:val="24"/>
                <w:szCs w:val="24"/>
              </w:rPr>
              <w:t>月</w:t>
            </w:r>
            <w:r>
              <w:rPr>
                <w:rFonts w:ascii="宋体" w:hAnsi="宋体" w:cs="宋体" w:hint="eastAsia"/>
                <w:color w:val="000000"/>
                <w:kern w:val="0"/>
                <w:sz w:val="24"/>
                <w:szCs w:val="24"/>
              </w:rPr>
              <w:t>2</w:t>
            </w:r>
            <w:r w:rsidR="00F8084B" w:rsidRPr="001B4D85">
              <w:rPr>
                <w:rFonts w:ascii="宋体" w:hAnsi="宋体" w:cs="宋体" w:hint="eastAsia"/>
                <w:color w:val="000000"/>
                <w:kern w:val="0"/>
                <w:sz w:val="24"/>
                <w:szCs w:val="24"/>
              </w:rPr>
              <w:t>4日</w:t>
            </w:r>
          </w:p>
        </w:tc>
        <w:tc>
          <w:tcPr>
            <w:tcW w:w="1276"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周三</w:t>
            </w:r>
            <w:r w:rsidR="00F8084B" w:rsidRPr="001B4D85">
              <w:rPr>
                <w:rFonts w:ascii="宋体" w:hAnsi="宋体" w:cs="宋体" w:hint="eastAsia"/>
                <w:color w:val="000000"/>
                <w:kern w:val="0"/>
                <w:sz w:val="24"/>
                <w:szCs w:val="24"/>
              </w:rPr>
              <w:t>上午</w:t>
            </w:r>
          </w:p>
        </w:tc>
        <w:tc>
          <w:tcPr>
            <w:tcW w:w="709" w:type="dxa"/>
            <w:vAlign w:val="center"/>
          </w:tcPr>
          <w:p w:rsidR="00F8084B" w:rsidRPr="001B4D85" w:rsidRDefault="00F8084B"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hint="eastAsia"/>
                <w:sz w:val="24"/>
                <w:szCs w:val="24"/>
              </w:rPr>
              <w:t>听觉言语评估</w:t>
            </w:r>
            <w:r w:rsidRPr="001B4D85">
              <w:rPr>
                <w:rFonts w:hint="eastAsia"/>
                <w:sz w:val="24"/>
                <w:szCs w:val="24"/>
              </w:rPr>
              <w:t>1</w:t>
            </w:r>
          </w:p>
        </w:tc>
        <w:tc>
          <w:tcPr>
            <w:tcW w:w="1610" w:type="dxa"/>
            <w:vAlign w:val="center"/>
          </w:tcPr>
          <w:p w:rsidR="00F8084B" w:rsidRPr="001B4D85" w:rsidRDefault="006B54E2" w:rsidP="00AB5766">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戴</w:t>
            </w:r>
            <w:r w:rsidR="00F8084B" w:rsidRPr="001B4D85">
              <w:rPr>
                <w:rFonts w:ascii="宋体" w:hAnsi="宋体" w:cs="宋体" w:hint="eastAsia"/>
                <w:color w:val="000000"/>
                <w:kern w:val="0"/>
                <w:sz w:val="24"/>
                <w:szCs w:val="24"/>
              </w:rPr>
              <w:t>春</w:t>
            </w:r>
            <w:r w:rsidRPr="001B4D85">
              <w:rPr>
                <w:rFonts w:ascii="宋体" w:hAnsi="宋体" w:cs="宋体" w:hint="eastAsia"/>
                <w:color w:val="000000"/>
                <w:kern w:val="0"/>
                <w:sz w:val="24"/>
                <w:szCs w:val="24"/>
              </w:rPr>
              <w:t>富</w:t>
            </w:r>
            <w:r w:rsidR="00F8084B" w:rsidRPr="001B4D85">
              <w:rPr>
                <w:rFonts w:ascii="宋体" w:hAnsi="宋体" w:cs="宋体" w:hint="eastAsia"/>
                <w:color w:val="000000"/>
                <w:kern w:val="0"/>
                <w:sz w:val="24"/>
                <w:szCs w:val="24"/>
              </w:rPr>
              <w:t>教授</w:t>
            </w:r>
          </w:p>
        </w:tc>
      </w:tr>
      <w:tr w:rsidR="00F8084B" w:rsidRPr="001B4D85" w:rsidTr="00126127">
        <w:tc>
          <w:tcPr>
            <w:tcW w:w="1384"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6</w:t>
            </w:r>
            <w:r w:rsidR="00F8084B" w:rsidRPr="001B4D85">
              <w:rPr>
                <w:rFonts w:ascii="宋体" w:hAnsi="宋体" w:cs="宋体" w:hint="eastAsia"/>
                <w:color w:val="000000"/>
                <w:kern w:val="0"/>
                <w:sz w:val="24"/>
                <w:szCs w:val="24"/>
              </w:rPr>
              <w:t>月</w:t>
            </w:r>
            <w:r>
              <w:rPr>
                <w:rFonts w:ascii="宋体" w:hAnsi="宋体" w:cs="宋体" w:hint="eastAsia"/>
                <w:color w:val="000000"/>
                <w:kern w:val="0"/>
                <w:sz w:val="24"/>
                <w:szCs w:val="24"/>
              </w:rPr>
              <w:t>2</w:t>
            </w:r>
            <w:r w:rsidR="00F8084B" w:rsidRPr="001B4D85">
              <w:rPr>
                <w:rFonts w:ascii="宋体" w:hAnsi="宋体" w:cs="宋体" w:hint="eastAsia"/>
                <w:color w:val="000000"/>
                <w:kern w:val="0"/>
                <w:sz w:val="24"/>
                <w:szCs w:val="24"/>
              </w:rPr>
              <w:t>4日</w:t>
            </w:r>
          </w:p>
        </w:tc>
        <w:tc>
          <w:tcPr>
            <w:tcW w:w="1276" w:type="dxa"/>
            <w:vAlign w:val="center"/>
          </w:tcPr>
          <w:p w:rsidR="00F8084B" w:rsidRPr="001B4D85" w:rsidRDefault="00930695" w:rsidP="00BC6552">
            <w:pPr>
              <w:widowControl/>
              <w:jc w:val="left"/>
              <w:rPr>
                <w:rFonts w:ascii="宋体" w:hAnsi="宋体" w:cs="宋体"/>
                <w:color w:val="000000"/>
                <w:kern w:val="0"/>
                <w:sz w:val="24"/>
                <w:szCs w:val="24"/>
              </w:rPr>
            </w:pPr>
            <w:r>
              <w:rPr>
                <w:rFonts w:ascii="宋体" w:hAnsi="宋体" w:cs="宋体" w:hint="eastAsia"/>
                <w:color w:val="000000"/>
                <w:kern w:val="0"/>
                <w:sz w:val="24"/>
                <w:szCs w:val="24"/>
              </w:rPr>
              <w:t>周三</w:t>
            </w:r>
            <w:r w:rsidR="00F8084B" w:rsidRPr="001B4D85">
              <w:rPr>
                <w:rFonts w:ascii="宋体" w:hAnsi="宋体" w:cs="宋体" w:hint="eastAsia"/>
                <w:color w:val="000000"/>
                <w:kern w:val="0"/>
                <w:sz w:val="24"/>
                <w:szCs w:val="24"/>
              </w:rPr>
              <w:t>下午</w:t>
            </w:r>
          </w:p>
        </w:tc>
        <w:tc>
          <w:tcPr>
            <w:tcW w:w="709" w:type="dxa"/>
            <w:vAlign w:val="center"/>
          </w:tcPr>
          <w:p w:rsidR="00F8084B" w:rsidRPr="001B4D85" w:rsidRDefault="00F8084B" w:rsidP="00BC6552">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3</w:t>
            </w:r>
          </w:p>
        </w:tc>
        <w:tc>
          <w:tcPr>
            <w:tcW w:w="3543"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hint="eastAsia"/>
                <w:sz w:val="24"/>
                <w:szCs w:val="24"/>
              </w:rPr>
              <w:t>听觉言语评估</w:t>
            </w:r>
            <w:r w:rsidRPr="001B4D85">
              <w:rPr>
                <w:rFonts w:hint="eastAsia"/>
                <w:sz w:val="24"/>
                <w:szCs w:val="24"/>
              </w:rPr>
              <w:t>2</w:t>
            </w:r>
          </w:p>
        </w:tc>
        <w:tc>
          <w:tcPr>
            <w:tcW w:w="1610" w:type="dxa"/>
            <w:vAlign w:val="center"/>
          </w:tcPr>
          <w:p w:rsidR="00F8084B" w:rsidRPr="001B4D85" w:rsidRDefault="00F8084B" w:rsidP="00AB5766">
            <w:pPr>
              <w:widowControl/>
              <w:jc w:val="left"/>
              <w:rPr>
                <w:rFonts w:ascii="宋体" w:hAnsi="宋体" w:cs="宋体"/>
                <w:color w:val="000000"/>
                <w:kern w:val="0"/>
                <w:sz w:val="24"/>
                <w:szCs w:val="24"/>
              </w:rPr>
            </w:pPr>
            <w:r w:rsidRPr="001B4D85">
              <w:rPr>
                <w:rFonts w:ascii="宋体" w:hAnsi="宋体" w:cs="宋体" w:hint="eastAsia"/>
                <w:color w:val="000000"/>
                <w:kern w:val="0"/>
                <w:sz w:val="24"/>
                <w:szCs w:val="24"/>
              </w:rPr>
              <w:t>李华伟教授</w:t>
            </w:r>
          </w:p>
        </w:tc>
      </w:tr>
    </w:tbl>
    <w:p w:rsidR="004B1844" w:rsidRDefault="004B1844" w:rsidP="00201E26"/>
    <w:p w:rsidR="00201E26" w:rsidRDefault="00534F13" w:rsidP="00201E26">
      <w:r>
        <w:rPr>
          <w:rFonts w:hint="eastAsia"/>
        </w:rPr>
        <w:t>参考教材：</w:t>
      </w:r>
    </w:p>
    <w:p w:rsidR="00A86B71" w:rsidRPr="002860F4" w:rsidRDefault="00A86B71" w:rsidP="002860F4">
      <w:pPr>
        <w:rPr>
          <w:sz w:val="24"/>
          <w:szCs w:val="24"/>
        </w:rPr>
      </w:pPr>
      <w:r w:rsidRPr="002860F4">
        <w:rPr>
          <w:sz w:val="24"/>
          <w:szCs w:val="24"/>
        </w:rPr>
        <w:t xml:space="preserve">Raphael L. J., Borden G. J. &amp; Harris K. S. 2011 Speech Science Primer, Physiology, Acoustics, and Perception of Speech (6thed), </w:t>
      </w:r>
      <w:proofErr w:type="spellStart"/>
      <w:r w:rsidRPr="002860F4">
        <w:rPr>
          <w:sz w:val="24"/>
          <w:szCs w:val="24"/>
        </w:rPr>
        <w:t>Wolters</w:t>
      </w:r>
      <w:proofErr w:type="spellEnd"/>
      <w:r w:rsidRPr="002860F4">
        <w:rPr>
          <w:sz w:val="24"/>
          <w:szCs w:val="24"/>
        </w:rPr>
        <w:t xml:space="preserve"> </w:t>
      </w:r>
      <w:proofErr w:type="spellStart"/>
      <w:r w:rsidRPr="002860F4">
        <w:rPr>
          <w:sz w:val="24"/>
          <w:szCs w:val="24"/>
        </w:rPr>
        <w:t>Kluwer</w:t>
      </w:r>
      <w:proofErr w:type="spellEnd"/>
      <w:r w:rsidRPr="002860F4">
        <w:rPr>
          <w:sz w:val="24"/>
          <w:szCs w:val="24"/>
        </w:rPr>
        <w:t>/Lippincott Williams &amp; Wilkins.</w:t>
      </w:r>
    </w:p>
    <w:p w:rsidR="00A86B71" w:rsidRPr="002860F4" w:rsidRDefault="00A86B71" w:rsidP="002860F4">
      <w:pPr>
        <w:rPr>
          <w:sz w:val="24"/>
          <w:szCs w:val="24"/>
        </w:rPr>
      </w:pPr>
      <w:proofErr w:type="gramStart"/>
      <w:r w:rsidRPr="002860F4">
        <w:rPr>
          <w:sz w:val="24"/>
          <w:szCs w:val="24"/>
        </w:rPr>
        <w:t xml:space="preserve">Stanley A. </w:t>
      </w:r>
      <w:proofErr w:type="spellStart"/>
      <w:r w:rsidRPr="002860F4">
        <w:rPr>
          <w:sz w:val="24"/>
          <w:szCs w:val="24"/>
        </w:rPr>
        <w:t>Gelfand</w:t>
      </w:r>
      <w:proofErr w:type="spellEnd"/>
      <w:r w:rsidRPr="002860F4">
        <w:rPr>
          <w:sz w:val="24"/>
          <w:szCs w:val="24"/>
        </w:rPr>
        <w:t>.</w:t>
      </w:r>
      <w:proofErr w:type="gramEnd"/>
      <w:r w:rsidRPr="002860F4">
        <w:rPr>
          <w:sz w:val="24"/>
          <w:szCs w:val="24"/>
        </w:rPr>
        <w:t xml:space="preserve"> </w:t>
      </w:r>
      <w:r w:rsidR="00BC16FC" w:rsidRPr="002860F4">
        <w:rPr>
          <w:sz w:val="24"/>
          <w:szCs w:val="24"/>
        </w:rPr>
        <w:t>2009</w:t>
      </w:r>
      <w:r w:rsidR="00BC16FC" w:rsidRPr="002860F4">
        <w:rPr>
          <w:rFonts w:hint="eastAsia"/>
          <w:sz w:val="24"/>
          <w:szCs w:val="24"/>
        </w:rPr>
        <w:t xml:space="preserve">. </w:t>
      </w:r>
      <w:r w:rsidRPr="002860F4">
        <w:rPr>
          <w:sz w:val="24"/>
          <w:szCs w:val="24"/>
        </w:rPr>
        <w:t xml:space="preserve">Essentials of Audiology. </w:t>
      </w:r>
      <w:proofErr w:type="gramStart"/>
      <w:r w:rsidRPr="002860F4">
        <w:rPr>
          <w:sz w:val="24"/>
          <w:szCs w:val="24"/>
        </w:rPr>
        <w:t xml:space="preserve">(3rd </w:t>
      </w:r>
      <w:proofErr w:type="spellStart"/>
      <w:r w:rsidRPr="002860F4">
        <w:rPr>
          <w:sz w:val="24"/>
          <w:szCs w:val="24"/>
        </w:rPr>
        <w:t>editon</w:t>
      </w:r>
      <w:proofErr w:type="spellEnd"/>
      <w:r w:rsidRPr="002860F4">
        <w:rPr>
          <w:sz w:val="24"/>
          <w:szCs w:val="24"/>
        </w:rPr>
        <w:t>).</w:t>
      </w:r>
      <w:proofErr w:type="gramEnd"/>
      <w:r w:rsidRPr="002860F4">
        <w:rPr>
          <w:sz w:val="24"/>
          <w:szCs w:val="24"/>
        </w:rPr>
        <w:t xml:space="preserve"> </w:t>
      </w:r>
      <w:proofErr w:type="spellStart"/>
      <w:proofErr w:type="gramStart"/>
      <w:r w:rsidRPr="002860F4">
        <w:rPr>
          <w:sz w:val="24"/>
          <w:szCs w:val="24"/>
        </w:rPr>
        <w:t>Thieme</w:t>
      </w:r>
      <w:proofErr w:type="spellEnd"/>
      <w:r w:rsidRPr="002860F4">
        <w:rPr>
          <w:sz w:val="24"/>
          <w:szCs w:val="24"/>
        </w:rPr>
        <w:t>.</w:t>
      </w:r>
      <w:proofErr w:type="gramEnd"/>
    </w:p>
    <w:p w:rsidR="00A86B71" w:rsidRPr="002860F4" w:rsidRDefault="00A86B71" w:rsidP="002860F4">
      <w:pPr>
        <w:rPr>
          <w:sz w:val="24"/>
          <w:szCs w:val="24"/>
        </w:rPr>
      </w:pPr>
      <w:r w:rsidRPr="002860F4">
        <w:rPr>
          <w:sz w:val="24"/>
          <w:szCs w:val="24"/>
        </w:rPr>
        <w:t xml:space="preserve">Willard R. </w:t>
      </w:r>
      <w:proofErr w:type="spellStart"/>
      <w:r w:rsidRPr="002860F4">
        <w:rPr>
          <w:sz w:val="24"/>
          <w:szCs w:val="24"/>
        </w:rPr>
        <w:t>Zemlin</w:t>
      </w:r>
      <w:proofErr w:type="spellEnd"/>
      <w:r w:rsidRPr="002860F4">
        <w:rPr>
          <w:sz w:val="24"/>
          <w:szCs w:val="24"/>
        </w:rPr>
        <w:t xml:space="preserve"> 1998. </w:t>
      </w:r>
      <w:proofErr w:type="gramStart"/>
      <w:r w:rsidRPr="002860F4">
        <w:rPr>
          <w:sz w:val="24"/>
          <w:szCs w:val="24"/>
        </w:rPr>
        <w:t xml:space="preserve">Speech and Hearing Sciences—Anatomy and Physiology 4th edition, </w:t>
      </w:r>
      <w:proofErr w:type="spellStart"/>
      <w:r w:rsidRPr="002860F4">
        <w:rPr>
          <w:sz w:val="24"/>
          <w:szCs w:val="24"/>
        </w:rPr>
        <w:t>Allyn</w:t>
      </w:r>
      <w:proofErr w:type="spellEnd"/>
      <w:r w:rsidRPr="002860F4">
        <w:rPr>
          <w:sz w:val="24"/>
          <w:szCs w:val="24"/>
        </w:rPr>
        <w:t xml:space="preserve"> and Bacon.</w:t>
      </w:r>
      <w:proofErr w:type="gramEnd"/>
    </w:p>
    <w:p w:rsidR="00CF4118" w:rsidRDefault="00CF4118" w:rsidP="002860F4">
      <w:pPr>
        <w:rPr>
          <w:sz w:val="24"/>
          <w:szCs w:val="24"/>
        </w:rPr>
      </w:pPr>
      <w:proofErr w:type="gramStart"/>
      <w:r w:rsidRPr="002860F4">
        <w:rPr>
          <w:sz w:val="24"/>
          <w:szCs w:val="24"/>
        </w:rPr>
        <w:t xml:space="preserve">Ingo </w:t>
      </w:r>
      <w:proofErr w:type="spellStart"/>
      <w:r w:rsidRPr="002860F4">
        <w:rPr>
          <w:sz w:val="24"/>
          <w:szCs w:val="24"/>
        </w:rPr>
        <w:t>Titze</w:t>
      </w:r>
      <w:proofErr w:type="spellEnd"/>
      <w:r w:rsidRPr="002860F4">
        <w:rPr>
          <w:sz w:val="24"/>
          <w:szCs w:val="24"/>
        </w:rPr>
        <w:t xml:space="preserve"> </w:t>
      </w:r>
      <w:r w:rsidRPr="002860F4">
        <w:rPr>
          <w:rFonts w:hint="eastAsia"/>
          <w:sz w:val="24"/>
          <w:szCs w:val="24"/>
        </w:rPr>
        <w:t>1994.</w:t>
      </w:r>
      <w:proofErr w:type="gramEnd"/>
      <w:r w:rsidRPr="002860F4">
        <w:rPr>
          <w:rFonts w:hint="eastAsia"/>
          <w:sz w:val="24"/>
          <w:szCs w:val="24"/>
        </w:rPr>
        <w:t xml:space="preserve"> </w:t>
      </w:r>
      <w:proofErr w:type="gramStart"/>
      <w:r w:rsidRPr="002860F4">
        <w:rPr>
          <w:sz w:val="24"/>
          <w:szCs w:val="24"/>
        </w:rPr>
        <w:t>Principles of Voice Production</w:t>
      </w:r>
      <w:r w:rsidRPr="002860F4">
        <w:rPr>
          <w:rFonts w:hint="eastAsia"/>
          <w:sz w:val="24"/>
          <w:szCs w:val="24"/>
        </w:rPr>
        <w:t>, Prentice Hall.</w:t>
      </w:r>
      <w:proofErr w:type="gramEnd"/>
    </w:p>
    <w:p w:rsidR="006C7FB8" w:rsidRDefault="006C7FB8" w:rsidP="006C7FB8">
      <w:r>
        <w:t>S</w:t>
      </w:r>
      <w:r>
        <w:rPr>
          <w:rFonts w:hint="eastAsia"/>
        </w:rPr>
        <w:t xml:space="preserve">peech disorder </w:t>
      </w:r>
      <w:r>
        <w:rPr>
          <w:rFonts w:hint="eastAsia"/>
        </w:rPr>
        <w:t>网站，</w:t>
      </w:r>
      <w:r>
        <w:rPr>
          <w:rFonts w:hint="eastAsia"/>
        </w:rPr>
        <w:t xml:space="preserve">Pamplona </w:t>
      </w:r>
      <w:proofErr w:type="spellStart"/>
      <w:r>
        <w:rPr>
          <w:rFonts w:hint="eastAsia"/>
        </w:rPr>
        <w:t>Mdel</w:t>
      </w:r>
      <w:proofErr w:type="spellEnd"/>
      <w:r>
        <w:rPr>
          <w:rFonts w:hint="eastAsia"/>
        </w:rPr>
        <w:t xml:space="preserve"> C, </w:t>
      </w:r>
      <w:proofErr w:type="spellStart"/>
      <w:r>
        <w:rPr>
          <w:rFonts w:hint="eastAsia"/>
        </w:rPr>
        <w:t>Ysunza</w:t>
      </w:r>
      <w:proofErr w:type="spellEnd"/>
      <w:r>
        <w:rPr>
          <w:rFonts w:hint="eastAsia"/>
        </w:rPr>
        <w:t xml:space="preserve"> A, Perez G, et al: Summer school speech therapy for children with cleft palate and language disorder, </w:t>
      </w:r>
    </w:p>
    <w:p w:rsidR="006C7FB8" w:rsidRDefault="0044425A" w:rsidP="006C7FB8">
      <w:r>
        <w:rPr>
          <w:rFonts w:hint="eastAsia"/>
        </w:rPr>
        <w:t>吴宗济，林茂灿</w:t>
      </w:r>
      <w:r>
        <w:rPr>
          <w:rFonts w:hint="eastAsia"/>
        </w:rPr>
        <w:t>1989</w:t>
      </w:r>
      <w:r>
        <w:rPr>
          <w:rFonts w:hint="eastAsia"/>
        </w:rPr>
        <w:t>《实验语音学概要》，北京，高等教育出版社，</w:t>
      </w:r>
      <w:r>
        <w:rPr>
          <w:rFonts w:hint="eastAsia"/>
        </w:rPr>
        <w:t>2014</w:t>
      </w:r>
      <w:r>
        <w:rPr>
          <w:rFonts w:hint="eastAsia"/>
        </w:rPr>
        <w:t>年增订版，北京大学出版社。</w:t>
      </w:r>
    </w:p>
    <w:p w:rsidR="006C7FB8" w:rsidRDefault="0044425A" w:rsidP="006C7FB8">
      <w:r>
        <w:rPr>
          <w:rFonts w:hint="eastAsia"/>
        </w:rPr>
        <w:t>王国民主编</w:t>
      </w:r>
      <w:r>
        <w:rPr>
          <w:rFonts w:hint="eastAsia"/>
        </w:rPr>
        <w:t>2013</w:t>
      </w:r>
      <w:r>
        <w:rPr>
          <w:rFonts w:hint="eastAsia"/>
        </w:rPr>
        <w:t>《唇腭裂修复术与语音治疗》世界图书出版公司</w:t>
      </w:r>
      <w:r w:rsidR="006C7FB8">
        <w:rPr>
          <w:rFonts w:hint="eastAsia"/>
        </w:rPr>
        <w:t>，上海</w:t>
      </w:r>
    </w:p>
    <w:p w:rsidR="00346C8D" w:rsidRPr="002860F4" w:rsidRDefault="00346C8D" w:rsidP="002860F4">
      <w:pPr>
        <w:rPr>
          <w:sz w:val="24"/>
          <w:szCs w:val="24"/>
        </w:rPr>
      </w:pPr>
      <w:r w:rsidRPr="002860F4">
        <w:rPr>
          <w:sz w:val="24"/>
          <w:szCs w:val="24"/>
        </w:rPr>
        <w:t>林焘、王理嘉</w:t>
      </w:r>
      <w:r w:rsidRPr="002860F4">
        <w:rPr>
          <w:sz w:val="24"/>
          <w:szCs w:val="24"/>
        </w:rPr>
        <w:t>2013</w:t>
      </w:r>
      <w:r w:rsidRPr="002860F4">
        <w:rPr>
          <w:sz w:val="24"/>
          <w:szCs w:val="24"/>
        </w:rPr>
        <w:t>《语音学教程》（增订版）北京大学出版社</w:t>
      </w:r>
    </w:p>
    <w:p w:rsidR="00CF4118" w:rsidRPr="002860F4" w:rsidRDefault="00CF4118" w:rsidP="002860F4">
      <w:pPr>
        <w:rPr>
          <w:sz w:val="24"/>
          <w:szCs w:val="24"/>
        </w:rPr>
      </w:pPr>
      <w:r w:rsidRPr="002860F4">
        <w:rPr>
          <w:sz w:val="24"/>
          <w:szCs w:val="24"/>
        </w:rPr>
        <w:t>韩德民</w:t>
      </w:r>
      <w:r w:rsidRPr="002860F4">
        <w:rPr>
          <w:rFonts w:hint="eastAsia"/>
          <w:sz w:val="24"/>
          <w:szCs w:val="24"/>
        </w:rPr>
        <w:t>、徐文</w:t>
      </w:r>
      <w:r w:rsidRPr="002860F4">
        <w:rPr>
          <w:rFonts w:hint="eastAsia"/>
          <w:sz w:val="24"/>
          <w:szCs w:val="24"/>
        </w:rPr>
        <w:t>2007</w:t>
      </w:r>
      <w:r w:rsidRPr="002860F4">
        <w:rPr>
          <w:sz w:val="24"/>
          <w:szCs w:val="24"/>
        </w:rPr>
        <w:t xml:space="preserve"> </w:t>
      </w:r>
      <w:r w:rsidRPr="002860F4">
        <w:rPr>
          <w:sz w:val="24"/>
          <w:szCs w:val="24"/>
        </w:rPr>
        <w:t>《嗓音医学》</w:t>
      </w:r>
      <w:r w:rsidRPr="002860F4">
        <w:rPr>
          <w:rFonts w:hint="eastAsia"/>
          <w:sz w:val="24"/>
          <w:szCs w:val="24"/>
        </w:rPr>
        <w:t>，人民卫生出版社</w:t>
      </w:r>
    </w:p>
    <w:p w:rsidR="00A86B71" w:rsidRDefault="002860F4" w:rsidP="002860F4">
      <w:pPr>
        <w:rPr>
          <w:sz w:val="24"/>
          <w:szCs w:val="24"/>
        </w:rPr>
      </w:pPr>
      <w:r w:rsidRPr="002860F4">
        <w:rPr>
          <w:sz w:val="24"/>
          <w:szCs w:val="24"/>
        </w:rPr>
        <w:t>韩东一</w:t>
      </w:r>
      <w:proofErr w:type="gramStart"/>
      <w:r w:rsidRPr="002860F4">
        <w:rPr>
          <w:rFonts w:hint="eastAsia"/>
          <w:sz w:val="24"/>
          <w:szCs w:val="24"/>
        </w:rPr>
        <w:t>2008</w:t>
      </w:r>
      <w:proofErr w:type="gramEnd"/>
      <w:r w:rsidRPr="002860F4">
        <w:rPr>
          <w:rFonts w:hint="eastAsia"/>
          <w:sz w:val="24"/>
          <w:szCs w:val="24"/>
        </w:rPr>
        <w:t>《</w:t>
      </w:r>
      <w:r w:rsidR="00A86B71" w:rsidRPr="002860F4">
        <w:rPr>
          <w:sz w:val="24"/>
          <w:szCs w:val="24"/>
        </w:rPr>
        <w:t>临床听力</w:t>
      </w:r>
      <w:r w:rsidRPr="002860F4">
        <w:rPr>
          <w:rFonts w:hint="eastAsia"/>
          <w:sz w:val="24"/>
          <w:szCs w:val="24"/>
        </w:rPr>
        <w:t>学》，</w:t>
      </w:r>
      <w:r w:rsidR="00A86B71" w:rsidRPr="002860F4">
        <w:rPr>
          <w:sz w:val="24"/>
          <w:szCs w:val="24"/>
        </w:rPr>
        <w:t>中国协和医科大学出版社。</w:t>
      </w:r>
    </w:p>
    <w:p w:rsidR="00EA35DE" w:rsidRPr="002860F4" w:rsidRDefault="00EA35DE" w:rsidP="002860F4">
      <w:pPr>
        <w:rPr>
          <w:sz w:val="24"/>
          <w:szCs w:val="24"/>
        </w:rPr>
      </w:pPr>
      <w:r w:rsidRPr="00BA1E6C">
        <w:rPr>
          <w:rFonts w:ascii="Arial" w:eastAsia="宋体" w:hAnsi="Arial" w:cs="Arial"/>
          <w:color w:val="000000"/>
          <w:kern w:val="0"/>
          <w:szCs w:val="21"/>
        </w:rPr>
        <w:t>郭起浩、洪震：</w:t>
      </w:r>
      <w:r w:rsidRPr="00BA1E6C">
        <w:rPr>
          <w:rFonts w:ascii="Times New Roman" w:eastAsia="宋体" w:hAnsi="宋体" w:cs="Times New Roman" w:hint="eastAsia"/>
          <w:color w:val="000000"/>
          <w:szCs w:val="21"/>
        </w:rPr>
        <w:t>《</w:t>
      </w:r>
      <w:r w:rsidRPr="00BA1E6C">
        <w:rPr>
          <w:rFonts w:ascii="Times New Roman" w:eastAsia="宋体" w:hAnsi="Arial" w:cs="Times New Roman" w:hint="eastAsia"/>
          <w:color w:val="000000"/>
          <w:szCs w:val="21"/>
        </w:rPr>
        <w:t>神经心理评估</w:t>
      </w:r>
      <w:r w:rsidRPr="00BA1E6C">
        <w:rPr>
          <w:rFonts w:ascii="Times New Roman" w:eastAsia="宋体" w:hAnsi="宋体" w:cs="Times New Roman" w:hint="eastAsia"/>
          <w:color w:val="000000"/>
          <w:szCs w:val="21"/>
        </w:rPr>
        <w:t>》，上海科学技术出版社，</w:t>
      </w:r>
      <w:r w:rsidRPr="00BA1E6C">
        <w:rPr>
          <w:rFonts w:ascii="Times New Roman" w:eastAsia="宋体" w:hAnsi="宋体" w:cs="Times New Roman" w:hint="eastAsia"/>
          <w:color w:val="000000"/>
          <w:szCs w:val="21"/>
        </w:rPr>
        <w:t>2013</w:t>
      </w:r>
      <w:r w:rsidRPr="00BA1E6C">
        <w:rPr>
          <w:rFonts w:ascii="Times New Roman" w:eastAsia="宋体" w:hAnsi="宋体" w:cs="Times New Roman" w:hint="eastAsia"/>
          <w:color w:val="000000"/>
          <w:szCs w:val="21"/>
        </w:rPr>
        <w:t>年出版</w:t>
      </w:r>
    </w:p>
    <w:p w:rsidR="00683E5D" w:rsidRPr="00201E26" w:rsidRDefault="00683E5D" w:rsidP="00201E26">
      <w:r w:rsidRPr="00201E26">
        <w:rPr>
          <w:rFonts w:hint="eastAsia"/>
        </w:rPr>
        <w:lastRenderedPageBreak/>
        <w:t>学分：</w:t>
      </w:r>
      <w:r w:rsidR="00201E26" w:rsidRPr="00201E26">
        <w:rPr>
          <w:rFonts w:hint="eastAsia"/>
        </w:rPr>
        <w:t>2</w:t>
      </w:r>
      <w:r w:rsidRPr="00201E26">
        <w:rPr>
          <w:rFonts w:hint="eastAsia"/>
        </w:rPr>
        <w:t>学分</w:t>
      </w:r>
      <w:r w:rsidRPr="00201E26">
        <w:rPr>
          <w:rFonts w:hint="eastAsia"/>
        </w:rPr>
        <w:t xml:space="preserve">                  </w:t>
      </w:r>
      <w:r w:rsidRPr="00201E26">
        <w:rPr>
          <w:rFonts w:hint="eastAsia"/>
        </w:rPr>
        <w:t>学时：</w:t>
      </w:r>
      <w:r w:rsidR="00201E26" w:rsidRPr="00201E26">
        <w:rPr>
          <w:rFonts w:hint="eastAsia"/>
        </w:rPr>
        <w:t>36</w:t>
      </w:r>
      <w:r w:rsidRPr="00201E26">
        <w:rPr>
          <w:rFonts w:hint="eastAsia"/>
        </w:rPr>
        <w:t>学时</w:t>
      </w:r>
    </w:p>
    <w:p w:rsidR="00201E26" w:rsidRPr="00201E26" w:rsidRDefault="0026622D" w:rsidP="00201E26">
      <w:r w:rsidRPr="00201E26">
        <w:rPr>
          <w:rFonts w:hint="eastAsia"/>
        </w:rPr>
        <w:t>基础知识要求：</w:t>
      </w:r>
      <w:r w:rsidR="00201E26" w:rsidRPr="00201E26">
        <w:rPr>
          <w:rFonts w:hint="eastAsia"/>
        </w:rPr>
        <w:t>选课学生</w:t>
      </w:r>
      <w:r w:rsidRPr="00201E26">
        <w:rPr>
          <w:rFonts w:hint="eastAsia"/>
        </w:rPr>
        <w:t>具备</w:t>
      </w:r>
      <w:r w:rsidR="00201E26" w:rsidRPr="00201E26">
        <w:rPr>
          <w:rFonts w:hint="eastAsia"/>
        </w:rPr>
        <w:t>基本的语音学和医学解剖学知识</w:t>
      </w:r>
    </w:p>
    <w:p w:rsidR="00683E5D" w:rsidRPr="00201E26" w:rsidRDefault="00683E5D" w:rsidP="00201E26">
      <w:r w:rsidRPr="00201E26">
        <w:rPr>
          <w:rFonts w:hint="eastAsia"/>
        </w:rPr>
        <w:t>上课时间：</w:t>
      </w:r>
      <w:r w:rsidR="00752124">
        <w:rPr>
          <w:rFonts w:hint="eastAsia"/>
        </w:rPr>
        <w:t>2015</w:t>
      </w:r>
      <w:r w:rsidR="00F8084B">
        <w:rPr>
          <w:rFonts w:hint="eastAsia"/>
        </w:rPr>
        <w:t>年</w:t>
      </w:r>
      <w:r w:rsidR="00AE322B">
        <w:rPr>
          <w:rFonts w:hint="eastAsia"/>
        </w:rPr>
        <w:t xml:space="preserve"> 6</w:t>
      </w:r>
      <w:r w:rsidRPr="00201E26">
        <w:rPr>
          <w:rFonts w:hint="eastAsia"/>
        </w:rPr>
        <w:t>月</w:t>
      </w:r>
      <w:r w:rsidR="00AE322B">
        <w:rPr>
          <w:rFonts w:hint="eastAsia"/>
        </w:rPr>
        <w:t>2</w:t>
      </w:r>
      <w:r w:rsidR="00F8084B">
        <w:rPr>
          <w:rFonts w:hint="eastAsia"/>
        </w:rPr>
        <w:t>0</w:t>
      </w:r>
      <w:r w:rsidRPr="00201E26">
        <w:rPr>
          <w:rFonts w:hint="eastAsia"/>
        </w:rPr>
        <w:t>日</w:t>
      </w:r>
      <w:r w:rsidR="00AE322B">
        <w:rPr>
          <w:rFonts w:hint="eastAsia"/>
        </w:rPr>
        <w:t xml:space="preserve"> - 2</w:t>
      </w:r>
      <w:r w:rsidR="00F8084B">
        <w:rPr>
          <w:rFonts w:hint="eastAsia"/>
        </w:rPr>
        <w:t>4</w:t>
      </w:r>
      <w:r w:rsidRPr="00201E26">
        <w:rPr>
          <w:rFonts w:hint="eastAsia"/>
        </w:rPr>
        <w:t>日</w:t>
      </w:r>
    </w:p>
    <w:p w:rsidR="007B29FE" w:rsidRDefault="001E10FE" w:rsidP="00311786">
      <w:pPr>
        <w:rPr>
          <w:rFonts w:hint="eastAsia"/>
        </w:rPr>
      </w:pPr>
      <w:r w:rsidRPr="00201E26">
        <w:rPr>
          <w:rFonts w:hint="eastAsia"/>
        </w:rPr>
        <w:t>选课网址：</w:t>
      </w:r>
      <w:r w:rsidR="00311786">
        <w:rPr>
          <w:rFonts w:hint="eastAsia"/>
        </w:rPr>
        <w:t>复旦大学研究生院网站</w:t>
      </w:r>
      <w:r w:rsidR="00311786">
        <w:rPr>
          <w:rFonts w:hint="eastAsia"/>
        </w:rPr>
        <w:t>FIST</w:t>
      </w:r>
      <w:r w:rsidR="00311786">
        <w:rPr>
          <w:rFonts w:hint="eastAsia"/>
        </w:rPr>
        <w:t>课程</w:t>
      </w:r>
      <w:r w:rsidR="007B29FE">
        <w:rPr>
          <w:rFonts w:hint="eastAsia"/>
        </w:rPr>
        <w:t>网站</w:t>
      </w:r>
      <w:r w:rsidR="007B29FE">
        <w:rPr>
          <w:rFonts w:hint="eastAsia"/>
        </w:rPr>
        <w:t xml:space="preserve">: </w:t>
      </w:r>
    </w:p>
    <w:p w:rsidR="007B29FE" w:rsidRDefault="007B29FE" w:rsidP="00311786">
      <w:pPr>
        <w:rPr>
          <w:rFonts w:hint="eastAsia"/>
        </w:rPr>
      </w:pPr>
      <w:hyperlink r:id="rId14" w:history="1">
        <w:r w:rsidRPr="0052299C">
          <w:rPr>
            <w:rStyle w:val="a8"/>
          </w:rPr>
          <w:t>http://www.gs.fudan.edu.cn/19/e1/c2897a72161/page.htm</w:t>
        </w:r>
      </w:hyperlink>
      <w:r w:rsidR="00311786">
        <w:rPr>
          <w:rFonts w:hint="eastAsia"/>
        </w:rPr>
        <w:t>，</w:t>
      </w:r>
    </w:p>
    <w:p w:rsidR="00311786" w:rsidRDefault="00311786" w:rsidP="00311786">
      <w:r>
        <w:rPr>
          <w:rFonts w:hint="eastAsia"/>
        </w:rPr>
        <w:t>或：</w:t>
      </w:r>
    </w:p>
    <w:p w:rsidR="00311786" w:rsidRDefault="007B29FE" w:rsidP="00311786">
      <w:pPr>
        <w:rPr>
          <w:rFonts w:hint="eastAsia"/>
          <w:szCs w:val="21"/>
        </w:rPr>
      </w:pPr>
      <w:hyperlink r:id="rId15" w:history="1">
        <w:r w:rsidRPr="0052299C">
          <w:rPr>
            <w:rStyle w:val="a8"/>
            <w:szCs w:val="21"/>
          </w:rPr>
          <w:t>http://register.fudan.edu.cn/p/publish/show.html?queryType=set&amp;searchName=paidInfo.search&amp;projectId=20908</w:t>
        </w:r>
      </w:hyperlink>
    </w:p>
    <w:p w:rsidR="007B29FE" w:rsidRDefault="007B29FE" w:rsidP="00311786">
      <w:pPr>
        <w:rPr>
          <w:rFonts w:hint="eastAsia"/>
          <w:szCs w:val="21"/>
        </w:rPr>
      </w:pPr>
    </w:p>
    <w:p w:rsidR="007B29FE" w:rsidRPr="00311786" w:rsidRDefault="007B29FE" w:rsidP="00311786">
      <w:r>
        <w:rPr>
          <w:rFonts w:hint="eastAsia"/>
          <w:szCs w:val="21"/>
        </w:rPr>
        <w:t>课程全程免费，并有学分。</w:t>
      </w:r>
    </w:p>
    <w:p w:rsidR="00F7246E" w:rsidRPr="00201E26" w:rsidRDefault="00F7246E" w:rsidP="00683E5D">
      <w:pPr>
        <w:spacing w:line="360" w:lineRule="auto"/>
        <w:rPr>
          <w:sz w:val="24"/>
          <w:szCs w:val="24"/>
        </w:rPr>
      </w:pPr>
    </w:p>
    <w:sectPr w:rsidR="00F7246E" w:rsidRPr="00201E26" w:rsidSect="00E155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C0" w:rsidRDefault="00F33EC0" w:rsidP="000A5EFE">
      <w:r>
        <w:separator/>
      </w:r>
    </w:p>
  </w:endnote>
  <w:endnote w:type="continuationSeparator" w:id="0">
    <w:p w:rsidR="00F33EC0" w:rsidRDefault="00F33EC0" w:rsidP="000A5E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C0" w:rsidRDefault="00F33EC0" w:rsidP="000A5EFE">
      <w:r>
        <w:separator/>
      </w:r>
    </w:p>
  </w:footnote>
  <w:footnote w:type="continuationSeparator" w:id="0">
    <w:p w:rsidR="00F33EC0" w:rsidRDefault="00F33EC0" w:rsidP="000A5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83E7E"/>
    <w:multiLevelType w:val="hybridMultilevel"/>
    <w:tmpl w:val="6BCE3596"/>
    <w:lvl w:ilvl="0" w:tplc="232CBB76">
      <w:start w:val="1"/>
      <w:numFmt w:val="bullet"/>
      <w:lvlText w:val="•"/>
      <w:lvlJc w:val="left"/>
      <w:pPr>
        <w:tabs>
          <w:tab w:val="num" w:pos="720"/>
        </w:tabs>
        <w:ind w:left="720" w:hanging="360"/>
      </w:pPr>
      <w:rPr>
        <w:rFonts w:ascii="Arial" w:hAnsi="Arial" w:hint="default"/>
      </w:rPr>
    </w:lvl>
    <w:lvl w:ilvl="1" w:tplc="4E96275C" w:tentative="1">
      <w:start w:val="1"/>
      <w:numFmt w:val="bullet"/>
      <w:lvlText w:val="•"/>
      <w:lvlJc w:val="left"/>
      <w:pPr>
        <w:tabs>
          <w:tab w:val="num" w:pos="1440"/>
        </w:tabs>
        <w:ind w:left="1440" w:hanging="360"/>
      </w:pPr>
      <w:rPr>
        <w:rFonts w:ascii="Arial" w:hAnsi="Arial" w:hint="default"/>
      </w:rPr>
    </w:lvl>
    <w:lvl w:ilvl="2" w:tplc="5134C79E" w:tentative="1">
      <w:start w:val="1"/>
      <w:numFmt w:val="bullet"/>
      <w:lvlText w:val="•"/>
      <w:lvlJc w:val="left"/>
      <w:pPr>
        <w:tabs>
          <w:tab w:val="num" w:pos="2160"/>
        </w:tabs>
        <w:ind w:left="2160" w:hanging="360"/>
      </w:pPr>
      <w:rPr>
        <w:rFonts w:ascii="Arial" w:hAnsi="Arial" w:hint="default"/>
      </w:rPr>
    </w:lvl>
    <w:lvl w:ilvl="3" w:tplc="807EF018" w:tentative="1">
      <w:start w:val="1"/>
      <w:numFmt w:val="bullet"/>
      <w:lvlText w:val="•"/>
      <w:lvlJc w:val="left"/>
      <w:pPr>
        <w:tabs>
          <w:tab w:val="num" w:pos="2880"/>
        </w:tabs>
        <w:ind w:left="2880" w:hanging="360"/>
      </w:pPr>
      <w:rPr>
        <w:rFonts w:ascii="Arial" w:hAnsi="Arial" w:hint="default"/>
      </w:rPr>
    </w:lvl>
    <w:lvl w:ilvl="4" w:tplc="93105674" w:tentative="1">
      <w:start w:val="1"/>
      <w:numFmt w:val="bullet"/>
      <w:lvlText w:val="•"/>
      <w:lvlJc w:val="left"/>
      <w:pPr>
        <w:tabs>
          <w:tab w:val="num" w:pos="3600"/>
        </w:tabs>
        <w:ind w:left="3600" w:hanging="360"/>
      </w:pPr>
      <w:rPr>
        <w:rFonts w:ascii="Arial" w:hAnsi="Arial" w:hint="default"/>
      </w:rPr>
    </w:lvl>
    <w:lvl w:ilvl="5" w:tplc="F0E4FFCE" w:tentative="1">
      <w:start w:val="1"/>
      <w:numFmt w:val="bullet"/>
      <w:lvlText w:val="•"/>
      <w:lvlJc w:val="left"/>
      <w:pPr>
        <w:tabs>
          <w:tab w:val="num" w:pos="4320"/>
        </w:tabs>
        <w:ind w:left="4320" w:hanging="360"/>
      </w:pPr>
      <w:rPr>
        <w:rFonts w:ascii="Arial" w:hAnsi="Arial" w:hint="default"/>
      </w:rPr>
    </w:lvl>
    <w:lvl w:ilvl="6" w:tplc="47ACDEEC" w:tentative="1">
      <w:start w:val="1"/>
      <w:numFmt w:val="bullet"/>
      <w:lvlText w:val="•"/>
      <w:lvlJc w:val="left"/>
      <w:pPr>
        <w:tabs>
          <w:tab w:val="num" w:pos="5040"/>
        </w:tabs>
        <w:ind w:left="5040" w:hanging="360"/>
      </w:pPr>
      <w:rPr>
        <w:rFonts w:ascii="Arial" w:hAnsi="Arial" w:hint="default"/>
      </w:rPr>
    </w:lvl>
    <w:lvl w:ilvl="7" w:tplc="84BC86B8" w:tentative="1">
      <w:start w:val="1"/>
      <w:numFmt w:val="bullet"/>
      <w:lvlText w:val="•"/>
      <w:lvlJc w:val="left"/>
      <w:pPr>
        <w:tabs>
          <w:tab w:val="num" w:pos="5760"/>
        </w:tabs>
        <w:ind w:left="5760" w:hanging="360"/>
      </w:pPr>
      <w:rPr>
        <w:rFonts w:ascii="Arial" w:hAnsi="Arial" w:hint="default"/>
      </w:rPr>
    </w:lvl>
    <w:lvl w:ilvl="8" w:tplc="D96C8FFC" w:tentative="1">
      <w:start w:val="1"/>
      <w:numFmt w:val="bullet"/>
      <w:lvlText w:val="•"/>
      <w:lvlJc w:val="left"/>
      <w:pPr>
        <w:tabs>
          <w:tab w:val="num" w:pos="6480"/>
        </w:tabs>
        <w:ind w:left="6480" w:hanging="360"/>
      </w:pPr>
      <w:rPr>
        <w:rFonts w:ascii="Arial" w:hAnsi="Arial" w:hint="default"/>
      </w:rPr>
    </w:lvl>
  </w:abstractNum>
  <w:abstractNum w:abstractNumId="1">
    <w:nsid w:val="58840DB6"/>
    <w:multiLevelType w:val="hybridMultilevel"/>
    <w:tmpl w:val="0D328E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A52574E"/>
    <w:multiLevelType w:val="hybridMultilevel"/>
    <w:tmpl w:val="5A6A0D68"/>
    <w:lvl w:ilvl="0" w:tplc="D896B28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
    <w:nsid w:val="7F8D15BD"/>
    <w:multiLevelType w:val="hybridMultilevel"/>
    <w:tmpl w:val="6B40FDA2"/>
    <w:lvl w:ilvl="0" w:tplc="E5FC9266">
      <w:start w:val="1"/>
      <w:numFmt w:val="bullet"/>
      <w:lvlText w:val="•"/>
      <w:lvlJc w:val="left"/>
      <w:pPr>
        <w:tabs>
          <w:tab w:val="num" w:pos="720"/>
        </w:tabs>
        <w:ind w:left="720" w:hanging="360"/>
      </w:pPr>
      <w:rPr>
        <w:rFonts w:ascii="Arial" w:hAnsi="Arial" w:hint="default"/>
      </w:rPr>
    </w:lvl>
    <w:lvl w:ilvl="1" w:tplc="BC660420" w:tentative="1">
      <w:start w:val="1"/>
      <w:numFmt w:val="bullet"/>
      <w:lvlText w:val="•"/>
      <w:lvlJc w:val="left"/>
      <w:pPr>
        <w:tabs>
          <w:tab w:val="num" w:pos="1440"/>
        </w:tabs>
        <w:ind w:left="1440" w:hanging="360"/>
      </w:pPr>
      <w:rPr>
        <w:rFonts w:ascii="Arial" w:hAnsi="Arial" w:hint="default"/>
      </w:rPr>
    </w:lvl>
    <w:lvl w:ilvl="2" w:tplc="9E3AB62E" w:tentative="1">
      <w:start w:val="1"/>
      <w:numFmt w:val="bullet"/>
      <w:lvlText w:val="•"/>
      <w:lvlJc w:val="left"/>
      <w:pPr>
        <w:tabs>
          <w:tab w:val="num" w:pos="2160"/>
        </w:tabs>
        <w:ind w:left="2160" w:hanging="360"/>
      </w:pPr>
      <w:rPr>
        <w:rFonts w:ascii="Arial" w:hAnsi="Arial" w:hint="default"/>
      </w:rPr>
    </w:lvl>
    <w:lvl w:ilvl="3" w:tplc="A758833C" w:tentative="1">
      <w:start w:val="1"/>
      <w:numFmt w:val="bullet"/>
      <w:lvlText w:val="•"/>
      <w:lvlJc w:val="left"/>
      <w:pPr>
        <w:tabs>
          <w:tab w:val="num" w:pos="2880"/>
        </w:tabs>
        <w:ind w:left="2880" w:hanging="360"/>
      </w:pPr>
      <w:rPr>
        <w:rFonts w:ascii="Arial" w:hAnsi="Arial" w:hint="default"/>
      </w:rPr>
    </w:lvl>
    <w:lvl w:ilvl="4" w:tplc="07581A00" w:tentative="1">
      <w:start w:val="1"/>
      <w:numFmt w:val="bullet"/>
      <w:lvlText w:val="•"/>
      <w:lvlJc w:val="left"/>
      <w:pPr>
        <w:tabs>
          <w:tab w:val="num" w:pos="3600"/>
        </w:tabs>
        <w:ind w:left="3600" w:hanging="360"/>
      </w:pPr>
      <w:rPr>
        <w:rFonts w:ascii="Arial" w:hAnsi="Arial" w:hint="default"/>
      </w:rPr>
    </w:lvl>
    <w:lvl w:ilvl="5" w:tplc="D1A07876" w:tentative="1">
      <w:start w:val="1"/>
      <w:numFmt w:val="bullet"/>
      <w:lvlText w:val="•"/>
      <w:lvlJc w:val="left"/>
      <w:pPr>
        <w:tabs>
          <w:tab w:val="num" w:pos="4320"/>
        </w:tabs>
        <w:ind w:left="4320" w:hanging="360"/>
      </w:pPr>
      <w:rPr>
        <w:rFonts w:ascii="Arial" w:hAnsi="Arial" w:hint="default"/>
      </w:rPr>
    </w:lvl>
    <w:lvl w:ilvl="6" w:tplc="A4E20B4A" w:tentative="1">
      <w:start w:val="1"/>
      <w:numFmt w:val="bullet"/>
      <w:lvlText w:val="•"/>
      <w:lvlJc w:val="left"/>
      <w:pPr>
        <w:tabs>
          <w:tab w:val="num" w:pos="5040"/>
        </w:tabs>
        <w:ind w:left="5040" w:hanging="360"/>
      </w:pPr>
      <w:rPr>
        <w:rFonts w:ascii="Arial" w:hAnsi="Arial" w:hint="default"/>
      </w:rPr>
    </w:lvl>
    <w:lvl w:ilvl="7" w:tplc="7DC0C080" w:tentative="1">
      <w:start w:val="1"/>
      <w:numFmt w:val="bullet"/>
      <w:lvlText w:val="•"/>
      <w:lvlJc w:val="left"/>
      <w:pPr>
        <w:tabs>
          <w:tab w:val="num" w:pos="5760"/>
        </w:tabs>
        <w:ind w:left="5760" w:hanging="360"/>
      </w:pPr>
      <w:rPr>
        <w:rFonts w:ascii="Arial" w:hAnsi="Arial" w:hint="default"/>
      </w:rPr>
    </w:lvl>
    <w:lvl w:ilvl="8" w:tplc="77E89C0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2775"/>
    <w:rsid w:val="000173D0"/>
    <w:rsid w:val="00042959"/>
    <w:rsid w:val="00084547"/>
    <w:rsid w:val="000A5EFE"/>
    <w:rsid w:val="000C1D70"/>
    <w:rsid w:val="000C2775"/>
    <w:rsid w:val="000C6726"/>
    <w:rsid w:val="000F4C8B"/>
    <w:rsid w:val="000F6109"/>
    <w:rsid w:val="00126127"/>
    <w:rsid w:val="001606E5"/>
    <w:rsid w:val="0016206A"/>
    <w:rsid w:val="001B4D85"/>
    <w:rsid w:val="001D6B0F"/>
    <w:rsid w:val="001E003D"/>
    <w:rsid w:val="001E10FE"/>
    <w:rsid w:val="00201E26"/>
    <w:rsid w:val="002330CB"/>
    <w:rsid w:val="0023513C"/>
    <w:rsid w:val="00253D62"/>
    <w:rsid w:val="0026622D"/>
    <w:rsid w:val="0027245E"/>
    <w:rsid w:val="002833FD"/>
    <w:rsid w:val="00283F55"/>
    <w:rsid w:val="002860F4"/>
    <w:rsid w:val="002A07C0"/>
    <w:rsid w:val="002D432D"/>
    <w:rsid w:val="002F36FC"/>
    <w:rsid w:val="002F7EC5"/>
    <w:rsid w:val="00311786"/>
    <w:rsid w:val="00315FBB"/>
    <w:rsid w:val="00322FD6"/>
    <w:rsid w:val="003315DD"/>
    <w:rsid w:val="00346C8D"/>
    <w:rsid w:val="00352C31"/>
    <w:rsid w:val="00374E18"/>
    <w:rsid w:val="003870A1"/>
    <w:rsid w:val="003909CC"/>
    <w:rsid w:val="003C57FE"/>
    <w:rsid w:val="0044425A"/>
    <w:rsid w:val="00451FFD"/>
    <w:rsid w:val="00467655"/>
    <w:rsid w:val="00474A3D"/>
    <w:rsid w:val="004B1844"/>
    <w:rsid w:val="004E2B8A"/>
    <w:rsid w:val="00534F13"/>
    <w:rsid w:val="00560866"/>
    <w:rsid w:val="005972D3"/>
    <w:rsid w:val="005A3D64"/>
    <w:rsid w:val="005D28FA"/>
    <w:rsid w:val="00652D1B"/>
    <w:rsid w:val="0068130E"/>
    <w:rsid w:val="00683E5D"/>
    <w:rsid w:val="006B54E2"/>
    <w:rsid w:val="006C7FB8"/>
    <w:rsid w:val="00744EA8"/>
    <w:rsid w:val="00752124"/>
    <w:rsid w:val="00785066"/>
    <w:rsid w:val="00785A41"/>
    <w:rsid w:val="00785FCD"/>
    <w:rsid w:val="007B29FE"/>
    <w:rsid w:val="007B3BE2"/>
    <w:rsid w:val="007C2D80"/>
    <w:rsid w:val="007C3FD3"/>
    <w:rsid w:val="007E1C72"/>
    <w:rsid w:val="008117DD"/>
    <w:rsid w:val="00812BBD"/>
    <w:rsid w:val="00813297"/>
    <w:rsid w:val="008155AC"/>
    <w:rsid w:val="00832B7D"/>
    <w:rsid w:val="008520F1"/>
    <w:rsid w:val="008648E3"/>
    <w:rsid w:val="00882D78"/>
    <w:rsid w:val="00882FFE"/>
    <w:rsid w:val="0088556E"/>
    <w:rsid w:val="008905DA"/>
    <w:rsid w:val="00897DE0"/>
    <w:rsid w:val="008B5DB7"/>
    <w:rsid w:val="008C120E"/>
    <w:rsid w:val="008E1C44"/>
    <w:rsid w:val="008F2428"/>
    <w:rsid w:val="00930695"/>
    <w:rsid w:val="00950C3F"/>
    <w:rsid w:val="00954CE2"/>
    <w:rsid w:val="00957F6A"/>
    <w:rsid w:val="00973A23"/>
    <w:rsid w:val="009770B3"/>
    <w:rsid w:val="00A1199B"/>
    <w:rsid w:val="00A37245"/>
    <w:rsid w:val="00A47B29"/>
    <w:rsid w:val="00A630CB"/>
    <w:rsid w:val="00A771C7"/>
    <w:rsid w:val="00A86B71"/>
    <w:rsid w:val="00AC6878"/>
    <w:rsid w:val="00AE322B"/>
    <w:rsid w:val="00B61211"/>
    <w:rsid w:val="00B663C9"/>
    <w:rsid w:val="00BC16FC"/>
    <w:rsid w:val="00BC6552"/>
    <w:rsid w:val="00BE0F50"/>
    <w:rsid w:val="00BF16E9"/>
    <w:rsid w:val="00BF4823"/>
    <w:rsid w:val="00BF61CD"/>
    <w:rsid w:val="00C4001A"/>
    <w:rsid w:val="00C4088C"/>
    <w:rsid w:val="00C7142D"/>
    <w:rsid w:val="00C94B2E"/>
    <w:rsid w:val="00CA77CB"/>
    <w:rsid w:val="00CF0434"/>
    <w:rsid w:val="00CF4118"/>
    <w:rsid w:val="00D17880"/>
    <w:rsid w:val="00D44DAB"/>
    <w:rsid w:val="00D60A58"/>
    <w:rsid w:val="00D768CE"/>
    <w:rsid w:val="00D93FAC"/>
    <w:rsid w:val="00DA7DAB"/>
    <w:rsid w:val="00DD68D4"/>
    <w:rsid w:val="00E03603"/>
    <w:rsid w:val="00E155DC"/>
    <w:rsid w:val="00E372F3"/>
    <w:rsid w:val="00EA35DE"/>
    <w:rsid w:val="00EE0A20"/>
    <w:rsid w:val="00F075FB"/>
    <w:rsid w:val="00F22D84"/>
    <w:rsid w:val="00F33EC0"/>
    <w:rsid w:val="00F4337E"/>
    <w:rsid w:val="00F7246E"/>
    <w:rsid w:val="00F8084B"/>
    <w:rsid w:val="00F827DA"/>
    <w:rsid w:val="00FF1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5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5EFE"/>
    <w:rPr>
      <w:sz w:val="18"/>
      <w:szCs w:val="18"/>
    </w:rPr>
  </w:style>
  <w:style w:type="paragraph" w:styleId="a4">
    <w:name w:val="footer"/>
    <w:basedOn w:val="a"/>
    <w:link w:val="Char0"/>
    <w:uiPriority w:val="99"/>
    <w:unhideWhenUsed/>
    <w:rsid w:val="000A5EFE"/>
    <w:pPr>
      <w:tabs>
        <w:tab w:val="center" w:pos="4153"/>
        <w:tab w:val="right" w:pos="8306"/>
      </w:tabs>
      <w:snapToGrid w:val="0"/>
      <w:jc w:val="left"/>
    </w:pPr>
    <w:rPr>
      <w:sz w:val="18"/>
      <w:szCs w:val="18"/>
    </w:rPr>
  </w:style>
  <w:style w:type="character" w:customStyle="1" w:styleId="Char0">
    <w:name w:val="页脚 Char"/>
    <w:basedOn w:val="a0"/>
    <w:link w:val="a4"/>
    <w:uiPriority w:val="99"/>
    <w:rsid w:val="000A5EFE"/>
    <w:rPr>
      <w:sz w:val="18"/>
      <w:szCs w:val="18"/>
    </w:rPr>
  </w:style>
  <w:style w:type="paragraph" w:styleId="a5">
    <w:name w:val="Balloon Text"/>
    <w:basedOn w:val="a"/>
    <w:link w:val="Char1"/>
    <w:uiPriority w:val="99"/>
    <w:semiHidden/>
    <w:unhideWhenUsed/>
    <w:rsid w:val="000A5EFE"/>
    <w:rPr>
      <w:sz w:val="18"/>
      <w:szCs w:val="18"/>
    </w:rPr>
  </w:style>
  <w:style w:type="character" w:customStyle="1" w:styleId="Char1">
    <w:name w:val="批注框文本 Char"/>
    <w:basedOn w:val="a0"/>
    <w:link w:val="a5"/>
    <w:uiPriority w:val="99"/>
    <w:semiHidden/>
    <w:rsid w:val="000A5EFE"/>
    <w:rPr>
      <w:sz w:val="18"/>
      <w:szCs w:val="18"/>
    </w:rPr>
  </w:style>
  <w:style w:type="character" w:styleId="a6">
    <w:name w:val="Placeholder Text"/>
    <w:basedOn w:val="a0"/>
    <w:uiPriority w:val="99"/>
    <w:semiHidden/>
    <w:rsid w:val="000A5EFE"/>
    <w:rPr>
      <w:color w:val="808080"/>
    </w:rPr>
  </w:style>
  <w:style w:type="paragraph" w:styleId="a7">
    <w:name w:val="List Paragraph"/>
    <w:basedOn w:val="a"/>
    <w:uiPriority w:val="34"/>
    <w:qFormat/>
    <w:rsid w:val="00C4088C"/>
    <w:pPr>
      <w:widowControl/>
      <w:ind w:firstLineChars="200" w:firstLine="420"/>
      <w:jc w:val="left"/>
    </w:pPr>
    <w:rPr>
      <w:rFonts w:ascii="宋体" w:eastAsia="宋体" w:hAnsi="宋体" w:cs="宋体"/>
      <w:kern w:val="0"/>
      <w:sz w:val="24"/>
      <w:szCs w:val="24"/>
    </w:rPr>
  </w:style>
  <w:style w:type="character" w:styleId="a8">
    <w:name w:val="Hyperlink"/>
    <w:basedOn w:val="a0"/>
    <w:uiPriority w:val="99"/>
    <w:unhideWhenUsed/>
    <w:rsid w:val="00315FBB"/>
    <w:rPr>
      <w:color w:val="0000FF"/>
      <w:u w:val="single"/>
    </w:rPr>
  </w:style>
  <w:style w:type="table" w:styleId="a9">
    <w:name w:val="Table Grid"/>
    <w:basedOn w:val="a1"/>
    <w:uiPriority w:val="59"/>
    <w:rsid w:val="00201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1786"/>
    <w:pPr>
      <w:widowControl w:val="0"/>
      <w:autoSpaceDE w:val="0"/>
      <w:autoSpaceDN w:val="0"/>
      <w:adjustRightInd w:val="0"/>
    </w:pPr>
    <w:rPr>
      <w:rFonts w:ascii="Calibri" w:hAnsi="Calibri" w:cs="Calibr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5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5EFE"/>
    <w:rPr>
      <w:sz w:val="18"/>
      <w:szCs w:val="18"/>
    </w:rPr>
  </w:style>
  <w:style w:type="paragraph" w:styleId="a4">
    <w:name w:val="footer"/>
    <w:basedOn w:val="a"/>
    <w:link w:val="Char0"/>
    <w:uiPriority w:val="99"/>
    <w:unhideWhenUsed/>
    <w:rsid w:val="000A5EFE"/>
    <w:pPr>
      <w:tabs>
        <w:tab w:val="center" w:pos="4153"/>
        <w:tab w:val="right" w:pos="8306"/>
      </w:tabs>
      <w:snapToGrid w:val="0"/>
      <w:jc w:val="left"/>
    </w:pPr>
    <w:rPr>
      <w:sz w:val="18"/>
      <w:szCs w:val="18"/>
    </w:rPr>
  </w:style>
  <w:style w:type="character" w:customStyle="1" w:styleId="Char0">
    <w:name w:val="页脚 Char"/>
    <w:basedOn w:val="a0"/>
    <w:link w:val="a4"/>
    <w:uiPriority w:val="99"/>
    <w:rsid w:val="000A5EFE"/>
    <w:rPr>
      <w:sz w:val="18"/>
      <w:szCs w:val="18"/>
    </w:rPr>
  </w:style>
  <w:style w:type="paragraph" w:styleId="a5">
    <w:name w:val="Balloon Text"/>
    <w:basedOn w:val="a"/>
    <w:link w:val="Char1"/>
    <w:uiPriority w:val="99"/>
    <w:semiHidden/>
    <w:unhideWhenUsed/>
    <w:rsid w:val="000A5EFE"/>
    <w:rPr>
      <w:sz w:val="18"/>
      <w:szCs w:val="18"/>
    </w:rPr>
  </w:style>
  <w:style w:type="character" w:customStyle="1" w:styleId="Char1">
    <w:name w:val="批注框文本 Char"/>
    <w:basedOn w:val="a0"/>
    <w:link w:val="a5"/>
    <w:uiPriority w:val="99"/>
    <w:semiHidden/>
    <w:rsid w:val="000A5EFE"/>
    <w:rPr>
      <w:sz w:val="18"/>
      <w:szCs w:val="18"/>
    </w:rPr>
  </w:style>
  <w:style w:type="character" w:styleId="a6">
    <w:name w:val="Placeholder Text"/>
    <w:basedOn w:val="a0"/>
    <w:uiPriority w:val="99"/>
    <w:semiHidden/>
    <w:rsid w:val="000A5EFE"/>
    <w:rPr>
      <w:color w:val="808080"/>
    </w:rPr>
  </w:style>
  <w:style w:type="paragraph" w:styleId="a7">
    <w:name w:val="List Paragraph"/>
    <w:basedOn w:val="a"/>
    <w:uiPriority w:val="34"/>
    <w:qFormat/>
    <w:rsid w:val="00C4088C"/>
    <w:pPr>
      <w:widowControl/>
      <w:ind w:firstLineChars="200" w:firstLine="420"/>
      <w:jc w:val="left"/>
    </w:pPr>
    <w:rPr>
      <w:rFonts w:ascii="宋体" w:eastAsia="宋体" w:hAnsi="宋体" w:cs="宋体"/>
      <w:kern w:val="0"/>
      <w:sz w:val="24"/>
      <w:szCs w:val="24"/>
    </w:rPr>
  </w:style>
  <w:style w:type="character" w:styleId="a8">
    <w:name w:val="Hyperlink"/>
    <w:basedOn w:val="a0"/>
    <w:uiPriority w:val="99"/>
    <w:semiHidden/>
    <w:unhideWhenUsed/>
    <w:rsid w:val="00315FBB"/>
    <w:rPr>
      <w:color w:val="0000FF"/>
      <w:u w:val="single"/>
    </w:rPr>
  </w:style>
  <w:style w:type="table" w:styleId="a9">
    <w:name w:val="Table Grid"/>
    <w:basedOn w:val="a1"/>
    <w:uiPriority w:val="59"/>
    <w:rsid w:val="00201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40450">
      <w:bodyDiv w:val="1"/>
      <w:marLeft w:val="0"/>
      <w:marRight w:val="0"/>
      <w:marTop w:val="0"/>
      <w:marBottom w:val="0"/>
      <w:divBdr>
        <w:top w:val="none" w:sz="0" w:space="0" w:color="auto"/>
        <w:left w:val="none" w:sz="0" w:space="0" w:color="auto"/>
        <w:bottom w:val="none" w:sz="0" w:space="0" w:color="auto"/>
        <w:right w:val="none" w:sz="0" w:space="0" w:color="auto"/>
      </w:divBdr>
      <w:divsChild>
        <w:div w:id="571424857">
          <w:marLeft w:val="547"/>
          <w:marRight w:val="0"/>
          <w:marTop w:val="115"/>
          <w:marBottom w:val="0"/>
          <w:divBdr>
            <w:top w:val="none" w:sz="0" w:space="0" w:color="auto"/>
            <w:left w:val="none" w:sz="0" w:space="0" w:color="auto"/>
            <w:bottom w:val="none" w:sz="0" w:space="0" w:color="auto"/>
            <w:right w:val="none" w:sz="0" w:space="0" w:color="auto"/>
          </w:divBdr>
        </w:div>
        <w:div w:id="883954819">
          <w:marLeft w:val="547"/>
          <w:marRight w:val="0"/>
          <w:marTop w:val="115"/>
          <w:marBottom w:val="0"/>
          <w:divBdr>
            <w:top w:val="none" w:sz="0" w:space="0" w:color="auto"/>
            <w:left w:val="none" w:sz="0" w:space="0" w:color="auto"/>
            <w:bottom w:val="none" w:sz="0" w:space="0" w:color="auto"/>
            <w:right w:val="none" w:sz="0" w:space="0" w:color="auto"/>
          </w:divBdr>
        </w:div>
      </w:divsChild>
    </w:div>
    <w:div w:id="68618085">
      <w:bodyDiv w:val="1"/>
      <w:marLeft w:val="0"/>
      <w:marRight w:val="0"/>
      <w:marTop w:val="0"/>
      <w:marBottom w:val="0"/>
      <w:divBdr>
        <w:top w:val="none" w:sz="0" w:space="0" w:color="auto"/>
        <w:left w:val="none" w:sz="0" w:space="0" w:color="auto"/>
        <w:bottom w:val="none" w:sz="0" w:space="0" w:color="auto"/>
        <w:right w:val="none" w:sz="0" w:space="0" w:color="auto"/>
      </w:divBdr>
    </w:div>
    <w:div w:id="531387172">
      <w:bodyDiv w:val="1"/>
      <w:marLeft w:val="0"/>
      <w:marRight w:val="0"/>
      <w:marTop w:val="0"/>
      <w:marBottom w:val="0"/>
      <w:divBdr>
        <w:top w:val="none" w:sz="0" w:space="0" w:color="auto"/>
        <w:left w:val="none" w:sz="0" w:space="0" w:color="auto"/>
        <w:bottom w:val="none" w:sz="0" w:space="0" w:color="auto"/>
        <w:right w:val="none" w:sz="0" w:space="0" w:color="auto"/>
      </w:divBdr>
    </w:div>
    <w:div w:id="1294020311">
      <w:bodyDiv w:val="1"/>
      <w:marLeft w:val="0"/>
      <w:marRight w:val="0"/>
      <w:marTop w:val="0"/>
      <w:marBottom w:val="0"/>
      <w:divBdr>
        <w:top w:val="none" w:sz="0" w:space="0" w:color="auto"/>
        <w:left w:val="none" w:sz="0" w:space="0" w:color="auto"/>
        <w:bottom w:val="none" w:sz="0" w:space="0" w:color="auto"/>
        <w:right w:val="none" w:sz="0" w:space="0" w:color="auto"/>
      </w:divBdr>
    </w:div>
    <w:div w:id="1429425083">
      <w:bodyDiv w:val="1"/>
      <w:marLeft w:val="0"/>
      <w:marRight w:val="0"/>
      <w:marTop w:val="0"/>
      <w:marBottom w:val="0"/>
      <w:divBdr>
        <w:top w:val="none" w:sz="0" w:space="0" w:color="auto"/>
        <w:left w:val="none" w:sz="0" w:space="0" w:color="auto"/>
        <w:bottom w:val="none" w:sz="0" w:space="0" w:color="auto"/>
        <w:right w:val="none" w:sz="0" w:space="0" w:color="auto"/>
      </w:divBdr>
      <w:divsChild>
        <w:div w:id="966282494">
          <w:marLeft w:val="547"/>
          <w:marRight w:val="0"/>
          <w:marTop w:val="154"/>
          <w:marBottom w:val="0"/>
          <w:divBdr>
            <w:top w:val="none" w:sz="0" w:space="0" w:color="auto"/>
            <w:left w:val="none" w:sz="0" w:space="0" w:color="auto"/>
            <w:bottom w:val="none" w:sz="0" w:space="0" w:color="auto"/>
            <w:right w:val="none" w:sz="0" w:space="0" w:color="auto"/>
          </w:divBdr>
        </w:div>
      </w:divsChild>
    </w:div>
    <w:div w:id="1697778470">
      <w:bodyDiv w:val="1"/>
      <w:marLeft w:val="0"/>
      <w:marRight w:val="0"/>
      <w:marTop w:val="0"/>
      <w:marBottom w:val="0"/>
      <w:divBdr>
        <w:top w:val="none" w:sz="0" w:space="0" w:color="auto"/>
        <w:left w:val="none" w:sz="0" w:space="0" w:color="auto"/>
        <w:bottom w:val="none" w:sz="0" w:space="0" w:color="auto"/>
        <w:right w:val="none" w:sz="0" w:space="0" w:color="auto"/>
      </w:divBdr>
      <w:divsChild>
        <w:div w:id="200552304">
          <w:marLeft w:val="0"/>
          <w:marRight w:val="0"/>
          <w:marTop w:val="0"/>
          <w:marBottom w:val="0"/>
          <w:divBdr>
            <w:top w:val="none" w:sz="0" w:space="0" w:color="auto"/>
            <w:left w:val="none" w:sz="0" w:space="0" w:color="auto"/>
            <w:bottom w:val="none" w:sz="0" w:space="0" w:color="auto"/>
            <w:right w:val="none" w:sz="0" w:space="0" w:color="auto"/>
          </w:divBdr>
          <w:divsChild>
            <w:div w:id="1304044096">
              <w:marLeft w:val="0"/>
              <w:marRight w:val="0"/>
              <w:marTop w:val="0"/>
              <w:marBottom w:val="0"/>
              <w:divBdr>
                <w:top w:val="none" w:sz="0" w:space="0" w:color="auto"/>
                <w:left w:val="none" w:sz="0" w:space="0" w:color="auto"/>
                <w:bottom w:val="none" w:sz="0" w:space="0" w:color="auto"/>
                <w:right w:val="none" w:sz="0" w:space="0" w:color="auto"/>
              </w:divBdr>
            </w:div>
            <w:div w:id="20735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649">
      <w:bodyDiv w:val="1"/>
      <w:marLeft w:val="0"/>
      <w:marRight w:val="0"/>
      <w:marTop w:val="0"/>
      <w:marBottom w:val="0"/>
      <w:divBdr>
        <w:top w:val="none" w:sz="0" w:space="0" w:color="auto"/>
        <w:left w:val="none" w:sz="0" w:space="0" w:color="auto"/>
        <w:bottom w:val="none" w:sz="0" w:space="0" w:color="auto"/>
        <w:right w:val="none" w:sz="0" w:space="0" w:color="auto"/>
      </w:divBdr>
      <w:divsChild>
        <w:div w:id="13386524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register.fudan.edu.cn/p/publish/show.html?queryType=set&amp;searchName=paidInfo.search&amp;projectId=20908"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s.fudan.edu.cn/19/e1/c2897a72161/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24F5-C8D0-4611-BD9B-08B1A824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540</Words>
  <Characters>3081</Characters>
  <Application>Microsoft Office Word</Application>
  <DocSecurity>0</DocSecurity>
  <Lines>25</Lines>
  <Paragraphs>7</Paragraphs>
  <ScaleCrop>false</ScaleCrop>
  <Company>复旦大学</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先梦涵</dc:creator>
  <cp:lastModifiedBy>admin</cp:lastModifiedBy>
  <cp:revision>4</cp:revision>
  <cp:lastPrinted>2013-04-28T07:52:00Z</cp:lastPrinted>
  <dcterms:created xsi:type="dcterms:W3CDTF">2015-05-30T10:05:00Z</dcterms:created>
  <dcterms:modified xsi:type="dcterms:W3CDTF">2015-06-10T11:38:00Z</dcterms:modified>
</cp:coreProperties>
</file>